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B71D" w14:textId="77777777" w:rsidR="00637ACB" w:rsidRPr="003B6905" w:rsidRDefault="00FD5352" w:rsidP="00424E60">
      <w:pPr>
        <w:tabs>
          <w:tab w:val="left" w:pos="900"/>
          <w:tab w:val="center" w:pos="5220"/>
        </w:tabs>
        <w:suppressAutoHyphens/>
        <w:ind w:right="72"/>
        <w:jc w:val="both"/>
        <w:rPr>
          <w:rFonts w:ascii="CG Times" w:hAnsi="CG Times"/>
          <w:b/>
          <w:spacing w:val="-2"/>
          <w:sz w:val="22"/>
        </w:rPr>
      </w:pPr>
      <w:r w:rsidRPr="003B6905">
        <w:rPr>
          <w:noProof/>
          <w:sz w:val="20"/>
        </w:rPr>
        <w:drawing>
          <wp:anchor distT="0" distB="0" distL="114300" distR="114300" simplePos="0" relativeHeight="251657216" behindDoc="0" locked="0" layoutInCell="1" allowOverlap="1" wp14:anchorId="48D0F2D3" wp14:editId="1300754D">
            <wp:simplePos x="0" y="0"/>
            <wp:positionH relativeFrom="column">
              <wp:posOffset>-173355</wp:posOffset>
            </wp:positionH>
            <wp:positionV relativeFrom="paragraph">
              <wp:posOffset>635</wp:posOffset>
            </wp:positionV>
            <wp:extent cx="1371600" cy="14859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71600" cy="1485900"/>
                    </a:xfrm>
                    <a:prstGeom prst="rect">
                      <a:avLst/>
                    </a:prstGeom>
                    <a:noFill/>
                  </pic:spPr>
                </pic:pic>
              </a:graphicData>
            </a:graphic>
          </wp:anchor>
        </w:drawing>
      </w:r>
      <w:r w:rsidR="00637ACB" w:rsidRPr="003B6905">
        <w:rPr>
          <w:rFonts w:ascii="CG Times" w:hAnsi="CG Times"/>
          <w:b/>
          <w:spacing w:val="-2"/>
          <w:sz w:val="22"/>
        </w:rPr>
        <w:t xml:space="preserve">-                                      </w:t>
      </w:r>
      <w:r w:rsidR="00637ACB" w:rsidRPr="003B6905">
        <w:rPr>
          <w:b/>
          <w:spacing w:val="-2"/>
        </w:rPr>
        <w:t>CIRCUIT COURT OF THE FIRST JUDICIAL DISTRICT OF WISCONSIN</w:t>
      </w:r>
    </w:p>
    <w:p w14:paraId="78F0AA60" w14:textId="77777777" w:rsidR="00637ACB" w:rsidRPr="003B6905" w:rsidRDefault="00637ACB" w:rsidP="00424E60">
      <w:pPr>
        <w:tabs>
          <w:tab w:val="left" w:pos="900"/>
          <w:tab w:val="center" w:pos="5220"/>
        </w:tabs>
        <w:suppressAutoHyphens/>
        <w:ind w:right="72"/>
        <w:jc w:val="both"/>
        <w:rPr>
          <w:b/>
          <w:spacing w:val="-2"/>
        </w:rPr>
      </w:pPr>
      <w:r w:rsidRPr="003B6905">
        <w:rPr>
          <w:rFonts w:ascii="CG Times" w:hAnsi="CG Times"/>
          <w:b/>
          <w:spacing w:val="-2"/>
          <w:sz w:val="22"/>
        </w:rPr>
        <w:t xml:space="preserve">                                 </w:t>
      </w:r>
      <w:r w:rsidRPr="003B6905">
        <w:rPr>
          <w:b/>
          <w:spacing w:val="-2"/>
        </w:rPr>
        <w:t xml:space="preserve">                              </w:t>
      </w:r>
      <w:r w:rsidRPr="003B6905">
        <w:rPr>
          <w:rFonts w:ascii="CG Times" w:hAnsi="CG Times"/>
          <w:b/>
          <w:spacing w:val="-2"/>
          <w:sz w:val="22"/>
        </w:rPr>
        <w:t xml:space="preserve">             </w:t>
      </w:r>
      <w:r w:rsidRPr="003B6905">
        <w:rPr>
          <w:b/>
          <w:spacing w:val="-2"/>
        </w:rPr>
        <w:t xml:space="preserve">COUNTY OF </w:t>
      </w:r>
      <w:r w:rsidR="009527DE" w:rsidRPr="003B6905">
        <w:rPr>
          <w:b/>
          <w:spacing w:val="-2"/>
        </w:rPr>
        <w:t>MILWAUKEE</w:t>
      </w:r>
      <w:r w:rsidRPr="003B6905">
        <w:rPr>
          <w:b/>
          <w:spacing w:val="-2"/>
        </w:rPr>
        <w:tab/>
        <w:t xml:space="preserve">  </w:t>
      </w:r>
      <w:r w:rsidRPr="003B6905">
        <w:rPr>
          <w:b/>
          <w:spacing w:val="-2"/>
        </w:rPr>
        <w:fldChar w:fldCharType="begin"/>
      </w:r>
      <w:r w:rsidRPr="003B6905">
        <w:rPr>
          <w:b/>
          <w:spacing w:val="-2"/>
        </w:rPr>
        <w:instrText xml:space="preserve">PRIVATE </w:instrText>
      </w:r>
      <w:r w:rsidRPr="003B6905">
        <w:rPr>
          <w:b/>
          <w:spacing w:val="-2"/>
        </w:rPr>
        <w:fldChar w:fldCharType="end"/>
      </w:r>
    </w:p>
    <w:p w14:paraId="43C512B8" w14:textId="77777777" w:rsidR="00637ACB" w:rsidRPr="003B6905" w:rsidRDefault="006E08E8" w:rsidP="00424E60">
      <w:pPr>
        <w:tabs>
          <w:tab w:val="left" w:pos="0"/>
          <w:tab w:val="left" w:pos="720"/>
          <w:tab w:val="left" w:pos="1440"/>
          <w:tab w:val="left" w:pos="2160"/>
        </w:tabs>
        <w:suppressAutoHyphens/>
        <w:ind w:left="2880" w:right="72" w:hanging="2880"/>
        <w:jc w:val="both"/>
        <w:rPr>
          <w:spacing w:val="-2"/>
        </w:rPr>
      </w:pPr>
      <w:r w:rsidRPr="003B6905">
        <w:rPr>
          <w:b/>
          <w:bCs/>
          <w:noProof/>
          <w:spacing w:val="-2"/>
          <w:sz w:val="20"/>
        </w:rPr>
        <mc:AlternateContent>
          <mc:Choice Requires="wps">
            <w:drawing>
              <wp:anchor distT="0" distB="0" distL="114300" distR="114300" simplePos="0" relativeHeight="251658240" behindDoc="0" locked="0" layoutInCell="1" allowOverlap="1" wp14:anchorId="13A0CCFD" wp14:editId="1AE4BA5D">
                <wp:simplePos x="0" y="0"/>
                <wp:positionH relativeFrom="column">
                  <wp:posOffset>2007870</wp:posOffset>
                </wp:positionH>
                <wp:positionV relativeFrom="paragraph">
                  <wp:posOffset>106045</wp:posOffset>
                </wp:positionV>
                <wp:extent cx="3657600" cy="457200"/>
                <wp:effectExtent l="7620" t="10795" r="11430" b="825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457200"/>
                        </a:xfrm>
                        <a:prstGeom prst="rect">
                          <a:avLst/>
                        </a:prstGeom>
                        <a:solidFill>
                          <a:srgbClr val="FFFFFF"/>
                        </a:solidFill>
                        <a:ln w="9525">
                          <a:solidFill>
                            <a:srgbClr val="000000"/>
                          </a:solidFill>
                          <a:miter lim="800000"/>
                          <a:headEnd/>
                          <a:tailEnd/>
                        </a:ln>
                      </wps:spPr>
                      <wps:txbx>
                        <w:txbxContent>
                          <w:p w14:paraId="22F391A0" w14:textId="77777777" w:rsidR="00145BEC" w:rsidRDefault="00145BEC">
                            <w:pPr>
                              <w:rPr>
                                <w:b/>
                                <w:bCs/>
                                <w:sz w:val="56"/>
                              </w:rPr>
                            </w:pPr>
                            <w:r>
                              <w:rPr>
                                <w:b/>
                                <w:bCs/>
                                <w:sz w:val="56"/>
                              </w:rPr>
                              <w:t>SEARCH WARRANT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0CCFD" id="_x0000_t202" coordsize="21600,21600" o:spt="202" path="m,l,21600r21600,l21600,xe">
                <v:stroke joinstyle="miter"/>
                <v:path gradientshapeok="t" o:connecttype="rect"/>
              </v:shapetype>
              <v:shape id="Text Box 8" o:spid="_x0000_s1026" type="#_x0000_t202" style="position:absolute;left:0;text-align:left;margin-left:158.1pt;margin-top:8.35pt;width:4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">
                <v:textbox>
                  <w:txbxContent>
                    <w:p w14:paraId="22F391A0" w14:textId="77777777" w:rsidR="00145BEC" w:rsidRDefault="00145BEC">
                      <w:pPr>
                        <w:rPr>
                          <w:b/>
                          <w:bCs/>
                          <w:sz w:val="56"/>
                        </w:rPr>
                      </w:pPr>
                      <w:r>
                        <w:rPr>
                          <w:b/>
                          <w:bCs/>
                          <w:sz w:val="56"/>
                        </w:rPr>
                        <w:t>SEARCH WARRANT</w:t>
                      </w:r>
                    </w:p>
                  </w:txbxContent>
                </v:textbox>
              </v:shape>
            </w:pict>
          </mc:Fallback>
        </mc:AlternateContent>
      </w:r>
      <w:r w:rsidR="00637ACB" w:rsidRPr="003B6905">
        <w:rPr>
          <w:spacing w:val="-2"/>
        </w:rPr>
        <w:tab/>
      </w:r>
      <w:r w:rsidR="00637ACB" w:rsidRPr="003B6905">
        <w:rPr>
          <w:spacing w:val="-2"/>
        </w:rPr>
        <w:tab/>
      </w:r>
      <w:r w:rsidR="00637ACB" w:rsidRPr="003B6905">
        <w:rPr>
          <w:spacing w:val="-2"/>
        </w:rPr>
        <w:tab/>
      </w:r>
      <w:r w:rsidR="00637ACB" w:rsidRPr="003B6905">
        <w:rPr>
          <w:spacing w:val="-2"/>
        </w:rPr>
        <w:tab/>
      </w:r>
    </w:p>
    <w:p w14:paraId="7A6C01C5" w14:textId="77777777" w:rsidR="00637ACB" w:rsidRPr="003B6905" w:rsidRDefault="00637ACB" w:rsidP="00424E60">
      <w:pPr>
        <w:tabs>
          <w:tab w:val="left" w:pos="0"/>
          <w:tab w:val="left" w:pos="720"/>
          <w:tab w:val="left" w:pos="1440"/>
          <w:tab w:val="left" w:pos="2160"/>
        </w:tabs>
        <w:suppressAutoHyphens/>
        <w:ind w:left="2880" w:right="72" w:hanging="2880"/>
        <w:jc w:val="both"/>
        <w:rPr>
          <w:b/>
          <w:bCs/>
          <w:spacing w:val="-2"/>
        </w:rPr>
      </w:pPr>
      <w:r w:rsidRPr="003B6905">
        <w:rPr>
          <w:spacing w:val="-2"/>
        </w:rPr>
        <w:tab/>
        <w:t xml:space="preserve">     </w:t>
      </w:r>
    </w:p>
    <w:p w14:paraId="1C8CD61C" w14:textId="77777777" w:rsidR="00637ACB" w:rsidRPr="003B6905" w:rsidRDefault="00637ACB" w:rsidP="00424E60">
      <w:pPr>
        <w:tabs>
          <w:tab w:val="left" w:pos="0"/>
          <w:tab w:val="left" w:pos="720"/>
          <w:tab w:val="left" w:pos="1440"/>
          <w:tab w:val="left" w:pos="2160"/>
        </w:tabs>
        <w:suppressAutoHyphens/>
        <w:ind w:left="2880" w:right="72" w:hanging="2880"/>
        <w:jc w:val="both"/>
        <w:rPr>
          <w:b/>
          <w:bCs/>
          <w:spacing w:val="-2"/>
        </w:rPr>
      </w:pPr>
      <w:r w:rsidRPr="003B6905">
        <w:rPr>
          <w:b/>
          <w:bCs/>
          <w:spacing w:val="-2"/>
        </w:rPr>
        <w:tab/>
      </w:r>
      <w:r w:rsidRPr="003B6905">
        <w:rPr>
          <w:b/>
          <w:bCs/>
          <w:spacing w:val="-2"/>
        </w:rPr>
        <w:tab/>
      </w:r>
      <w:r w:rsidRPr="003B6905">
        <w:rPr>
          <w:b/>
          <w:bCs/>
          <w:spacing w:val="-2"/>
        </w:rPr>
        <w:tab/>
      </w:r>
    </w:p>
    <w:p w14:paraId="61FEA73E" w14:textId="77777777" w:rsidR="00637ACB" w:rsidRPr="003B6905" w:rsidRDefault="00637ACB" w:rsidP="00424E60">
      <w:pPr>
        <w:tabs>
          <w:tab w:val="left" w:pos="0"/>
          <w:tab w:val="left" w:pos="720"/>
          <w:tab w:val="left" w:pos="1440"/>
          <w:tab w:val="left" w:pos="2160"/>
        </w:tabs>
        <w:suppressAutoHyphens/>
        <w:ind w:left="2880" w:right="72" w:hanging="2880"/>
        <w:jc w:val="both"/>
        <w:rPr>
          <w:spacing w:val="-2"/>
        </w:rPr>
      </w:pPr>
      <w:r w:rsidRPr="003B6905">
        <w:rPr>
          <w:b/>
          <w:bCs/>
          <w:spacing w:val="-2"/>
          <w:sz w:val="48"/>
        </w:rPr>
        <w:tab/>
      </w:r>
      <w:r w:rsidRPr="003B6905">
        <w:rPr>
          <w:b/>
          <w:bCs/>
          <w:spacing w:val="-2"/>
          <w:sz w:val="48"/>
        </w:rPr>
        <w:tab/>
      </w:r>
      <w:r w:rsidRPr="003B6905">
        <w:rPr>
          <w:b/>
          <w:bCs/>
          <w:spacing w:val="-2"/>
          <w:sz w:val="48"/>
        </w:rPr>
        <w:tab/>
      </w:r>
    </w:p>
    <w:p w14:paraId="0162E2C6" w14:textId="77777777" w:rsidR="00637ACB" w:rsidRPr="003B6905" w:rsidRDefault="00637ACB" w:rsidP="00424E60">
      <w:pPr>
        <w:tabs>
          <w:tab w:val="left" w:pos="0"/>
        </w:tabs>
        <w:suppressAutoHyphens/>
        <w:ind w:right="72"/>
        <w:jc w:val="both"/>
        <w:rPr>
          <w:spacing w:val="-2"/>
        </w:rPr>
      </w:pPr>
      <w:r w:rsidRPr="003B6905">
        <w:rPr>
          <w:spacing w:val="-2"/>
        </w:rPr>
        <w:tab/>
        <w:t xml:space="preserve">                    The State of Wisconsin, to any Law Enforcement Officer of the State of Wisconsin:</w:t>
      </w:r>
    </w:p>
    <w:p w14:paraId="49A272F6" w14:textId="77777777" w:rsidR="00637ACB" w:rsidRPr="003B6905" w:rsidRDefault="00637ACB" w:rsidP="00424E60">
      <w:pPr>
        <w:tabs>
          <w:tab w:val="left" w:pos="0"/>
        </w:tabs>
        <w:suppressAutoHyphens/>
        <w:ind w:right="72"/>
        <w:jc w:val="both"/>
        <w:rPr>
          <w:spacing w:val="-2"/>
        </w:rPr>
      </w:pPr>
    </w:p>
    <w:p w14:paraId="78212793" w14:textId="77777777" w:rsidR="00637ACB" w:rsidRPr="003B6905" w:rsidRDefault="00637ACB" w:rsidP="00424E60">
      <w:pPr>
        <w:tabs>
          <w:tab w:val="left" w:pos="0"/>
        </w:tabs>
        <w:suppressAutoHyphens/>
        <w:ind w:right="72"/>
        <w:jc w:val="both"/>
        <w:rPr>
          <w:spacing w:val="-2"/>
        </w:rPr>
      </w:pPr>
    </w:p>
    <w:p w14:paraId="2AF82066" w14:textId="18E5C099" w:rsidR="00631FBD" w:rsidRPr="003774AC" w:rsidRDefault="00631FBD" w:rsidP="00631FBD">
      <w:pPr>
        <w:tabs>
          <w:tab w:val="left" w:pos="-1440"/>
          <w:tab w:val="left" w:pos="-720"/>
        </w:tabs>
        <w:suppressAutoHyphens/>
        <w:ind w:right="72"/>
        <w:jc w:val="both"/>
      </w:pPr>
      <w:r w:rsidRPr="003774AC">
        <w:rPr>
          <w:b/>
          <w:i/>
        </w:rPr>
        <w:t>WHEREAS</w:t>
      </w:r>
      <w:r w:rsidRPr="008A3174">
        <w:rPr>
          <w:color w:val="000000" w:themeColor="text1"/>
        </w:rPr>
        <w:t xml:space="preserve">, </w:t>
      </w:r>
      <w:r w:rsidR="00BF19CD" w:rsidRPr="008A3174">
        <w:rPr>
          <w:color w:val="000000" w:themeColor="text1"/>
        </w:rPr>
        <w:t>**</w:t>
      </w:r>
      <w:r w:rsidR="00FC58CA" w:rsidRPr="008A3174">
        <w:rPr>
          <w:color w:val="000000" w:themeColor="text1"/>
        </w:rPr>
        <w:t>AFFIANT</w:t>
      </w:r>
      <w:r w:rsidRPr="00BF19CD">
        <w:rPr>
          <w:color w:val="FF0000"/>
        </w:rPr>
        <w:t xml:space="preserve"> </w:t>
      </w:r>
      <w:r w:rsidRPr="003774AC">
        <w:t xml:space="preserve">has this day complained to this Court upon oath, showing probable cause that on </w:t>
      </w:r>
      <w:r>
        <w:t>**DAY</w:t>
      </w:r>
      <w:r w:rsidRPr="003774AC">
        <w:t xml:space="preserve">, </w:t>
      </w:r>
      <w:r w:rsidRPr="008A3174">
        <w:rPr>
          <w:color w:val="000000" w:themeColor="text1"/>
        </w:rPr>
        <w:t>**</w:t>
      </w:r>
      <w:r w:rsidR="00BF71B1" w:rsidRPr="008A3174">
        <w:rPr>
          <w:color w:val="000000" w:themeColor="text1"/>
        </w:rPr>
        <w:t>SWEARING</w:t>
      </w:r>
      <w:r w:rsidRPr="008A3174">
        <w:rPr>
          <w:color w:val="000000" w:themeColor="text1"/>
        </w:rPr>
        <w:t xml:space="preserve">DATE in </w:t>
      </w:r>
      <w:r w:rsidRPr="003774AC">
        <w:t xml:space="preserve">the County of Milwaukee, there is now located and concealed in and upon certain property, located at </w:t>
      </w:r>
      <w:r>
        <w:t>**PHONESTREETADDRESS</w:t>
      </w:r>
      <w:r w:rsidRPr="003774AC">
        <w:t xml:space="preserve">, within the </w:t>
      </w:r>
      <w:r>
        <w:t>**PHONECITYOFCITY</w:t>
      </w:r>
      <w:r w:rsidRPr="003774AC">
        <w:t xml:space="preserve">, recovered from </w:t>
      </w:r>
      <w:bookmarkStart w:id="0" w:name="_Hlk88824925"/>
      <w:r>
        <w:t>**SUSPECTNAME&amp;DOB</w:t>
      </w:r>
      <w:r w:rsidRPr="003774AC">
        <w:t xml:space="preserve"> </w:t>
      </w:r>
      <w:bookmarkEnd w:id="0"/>
      <w:r w:rsidRPr="003774AC">
        <w:t>– search to include all electronic storage areas present on the device, certain goods, chattels and property, to wit:</w:t>
      </w:r>
    </w:p>
    <w:p w14:paraId="0BFFB569" w14:textId="77777777" w:rsidR="00637ACB" w:rsidRPr="003B6905" w:rsidRDefault="00637ACB" w:rsidP="00424E60">
      <w:pPr>
        <w:tabs>
          <w:tab w:val="left" w:pos="0"/>
        </w:tabs>
        <w:suppressAutoHyphens/>
        <w:ind w:right="72"/>
        <w:jc w:val="both"/>
        <w:rPr>
          <w:spacing w:val="-2"/>
        </w:rPr>
      </w:pPr>
    </w:p>
    <w:p w14:paraId="6BDF3424" w14:textId="77777777" w:rsidR="00021978" w:rsidRDefault="00637ACB" w:rsidP="00424E60">
      <w:pPr>
        <w:ind w:right="72"/>
        <w:jc w:val="both"/>
      </w:pPr>
      <w:r w:rsidRPr="003B6905">
        <w:rPr>
          <w:b/>
          <w:bCs/>
          <w:i/>
          <w:iCs/>
          <w:spacing w:val="-2"/>
          <w:u w:val="single"/>
        </w:rPr>
        <w:t>DESCRIBE ITEM</w:t>
      </w:r>
      <w:r w:rsidRPr="003B6905">
        <w:rPr>
          <w:b/>
          <w:bCs/>
          <w:i/>
          <w:iCs/>
          <w:spacing w:val="-2"/>
        </w:rPr>
        <w:t>:</w:t>
      </w:r>
      <w:r w:rsidR="00327E75" w:rsidRPr="003B6905">
        <w:t xml:space="preserve"> </w:t>
      </w:r>
    </w:p>
    <w:p w14:paraId="6CE02F5A" w14:textId="77777777" w:rsidR="00021978" w:rsidRDefault="00021978" w:rsidP="00424E60">
      <w:pPr>
        <w:ind w:right="72"/>
        <w:jc w:val="both"/>
      </w:pPr>
    </w:p>
    <w:p w14:paraId="6F858DA6" w14:textId="77777777" w:rsidR="003774AC" w:rsidRPr="003774AC" w:rsidRDefault="00C12CD1" w:rsidP="00465CFC">
      <w:pPr>
        <w:numPr>
          <w:ilvl w:val="0"/>
          <w:numId w:val="2"/>
        </w:numPr>
        <w:tabs>
          <w:tab w:val="left" w:pos="-1440"/>
          <w:tab w:val="left" w:pos="-720"/>
        </w:tabs>
        <w:suppressAutoHyphens/>
        <w:ind w:right="72"/>
        <w:jc w:val="both"/>
      </w:pPr>
      <w:r>
        <w:t>**PHONE1</w:t>
      </w:r>
    </w:p>
    <w:p w14:paraId="7198002E" w14:textId="77777777" w:rsidR="003774AC" w:rsidRDefault="00C12CD1" w:rsidP="00465CFC">
      <w:pPr>
        <w:numPr>
          <w:ilvl w:val="0"/>
          <w:numId w:val="2"/>
        </w:numPr>
        <w:tabs>
          <w:tab w:val="left" w:pos="-1440"/>
          <w:tab w:val="left" w:pos="-720"/>
        </w:tabs>
        <w:suppressAutoHyphens/>
        <w:ind w:right="72"/>
        <w:jc w:val="both"/>
      </w:pPr>
      <w:r>
        <w:t>**PHONE2</w:t>
      </w:r>
    </w:p>
    <w:p w14:paraId="6F4BCDAF" w14:textId="77777777" w:rsidR="00021978" w:rsidRDefault="00C12CD1" w:rsidP="00465CFC">
      <w:pPr>
        <w:numPr>
          <w:ilvl w:val="0"/>
          <w:numId w:val="2"/>
        </w:numPr>
        <w:tabs>
          <w:tab w:val="left" w:pos="-1440"/>
          <w:tab w:val="left" w:pos="-720"/>
        </w:tabs>
        <w:suppressAutoHyphens/>
        <w:ind w:right="72"/>
        <w:jc w:val="both"/>
      </w:pPr>
      <w:r>
        <w:t>**PHONE3</w:t>
      </w:r>
    </w:p>
    <w:p w14:paraId="4A1E9ED8" w14:textId="77777777" w:rsidR="00021978" w:rsidRDefault="00C12CD1" w:rsidP="00465CFC">
      <w:pPr>
        <w:numPr>
          <w:ilvl w:val="0"/>
          <w:numId w:val="2"/>
        </w:numPr>
        <w:tabs>
          <w:tab w:val="left" w:pos="-1440"/>
          <w:tab w:val="left" w:pos="-720"/>
        </w:tabs>
        <w:suppressAutoHyphens/>
        <w:ind w:right="72"/>
        <w:jc w:val="both"/>
      </w:pPr>
      <w:r>
        <w:t>**PHONE4</w:t>
      </w:r>
    </w:p>
    <w:p w14:paraId="623DAF13" w14:textId="41DEDCE2" w:rsidR="003774AC" w:rsidRPr="003774AC" w:rsidRDefault="00C12CD1" w:rsidP="00465CFC">
      <w:pPr>
        <w:numPr>
          <w:ilvl w:val="0"/>
          <w:numId w:val="2"/>
        </w:numPr>
        <w:tabs>
          <w:tab w:val="left" w:pos="-1440"/>
          <w:tab w:val="left" w:pos="-720"/>
        </w:tabs>
        <w:suppressAutoHyphens/>
        <w:ind w:right="72"/>
        <w:jc w:val="both"/>
      </w:pPr>
      <w:r>
        <w:t>**PHONE5</w:t>
      </w:r>
    </w:p>
    <w:p w14:paraId="73724570" w14:textId="77777777" w:rsidR="00BB5A2C" w:rsidRDefault="00637ACB" w:rsidP="00424E60">
      <w:pPr>
        <w:pStyle w:val="NormalWeb"/>
        <w:ind w:right="72"/>
        <w:rPr>
          <w:spacing w:val="-2"/>
        </w:rPr>
      </w:pPr>
      <w:r w:rsidRPr="003B6905">
        <w:rPr>
          <w:b/>
          <w:bCs/>
          <w:i/>
          <w:iCs/>
          <w:spacing w:val="-2"/>
          <w:u w:val="single"/>
        </w:rPr>
        <w:t>DESCRIBE OBJECTS OF SEARCH</w:t>
      </w:r>
      <w:r w:rsidRPr="003B6905">
        <w:rPr>
          <w:spacing w:val="-2"/>
        </w:rPr>
        <w:t xml:space="preserve">: </w:t>
      </w:r>
    </w:p>
    <w:p w14:paraId="06FB6BC7" w14:textId="2FFF502E" w:rsidR="00FC58CA" w:rsidRPr="00BB5A2C" w:rsidRDefault="00BB5A2C" w:rsidP="00FC58CA">
      <w:pPr>
        <w:pStyle w:val="NormalWeb"/>
        <w:ind w:left="720" w:right="72"/>
        <w:jc w:val="both"/>
      </w:pPr>
      <w:r w:rsidRPr="00BB5A2C">
        <w:t>Live and deleted user attribution data including, but not limited to, user accounts, e-mail accounts, passwords, PIN codes, patterns, account names, user names, screen names, remote data storage accounts, documents, files, metadata, or any other information and evidence that may demonstrate attribution to a particular user or users;</w:t>
      </w:r>
    </w:p>
    <w:p w14:paraId="5DB2EDA4" w14:textId="77777777" w:rsidR="00BB5A2C" w:rsidRPr="00BB5A2C" w:rsidRDefault="00BB5A2C" w:rsidP="00FC58CA">
      <w:pPr>
        <w:pStyle w:val="NormalWeb"/>
        <w:ind w:left="720" w:right="72"/>
        <w:jc w:val="both"/>
      </w:pPr>
      <w:r w:rsidRPr="00BB5A2C">
        <w:t>Live and deleted application data, records, documents, financial transaction records and other items that may constitute evidence, contraband, fruits, and/or instrumentalities of violations of crimes, including but not limited to the crime(s) listed;</w:t>
      </w:r>
    </w:p>
    <w:p w14:paraId="3453873F" w14:textId="77777777" w:rsidR="00BB5A2C" w:rsidRPr="00BB5A2C" w:rsidRDefault="00BB5A2C" w:rsidP="00FC58CA">
      <w:pPr>
        <w:pStyle w:val="NormalWeb"/>
        <w:ind w:left="720" w:right="72"/>
        <w:jc w:val="both"/>
      </w:pPr>
      <w:r w:rsidRPr="00BB5A2C">
        <w:t>Live and deleted contact lists, call logs, text messages and multimedia messages (SMS</w:t>
      </w:r>
      <w:r w:rsidR="009C0FDC">
        <w:t xml:space="preserve"> +</w:t>
      </w:r>
      <w:r w:rsidRPr="00BB5A2C">
        <w:t>and MMS messages), iMessages, e-mails, chats, video conference communication data, contact information, financial transactions, installed application information including content and any other information which can be used to identify potentially associated persons;</w:t>
      </w:r>
    </w:p>
    <w:p w14:paraId="03783E21" w14:textId="77777777" w:rsidR="00BB5A2C" w:rsidRPr="00BB5A2C" w:rsidRDefault="00BB5A2C" w:rsidP="00FC58CA">
      <w:pPr>
        <w:pStyle w:val="NormalWeb"/>
        <w:ind w:left="720" w:right="72"/>
        <w:jc w:val="both"/>
      </w:pPr>
      <w:r w:rsidRPr="00BB5A2C">
        <w:t>Live and deleted passwords, password files, PIN codes, encryption codes, or other information necessary to access the digital device or data stored on the digital device such as hidden file applications;</w:t>
      </w:r>
    </w:p>
    <w:p w14:paraId="36F41AFB" w14:textId="77777777" w:rsidR="00BB5A2C" w:rsidRPr="00BB5A2C" w:rsidRDefault="00BB5A2C" w:rsidP="00FC58CA">
      <w:pPr>
        <w:pStyle w:val="NormalWeb"/>
        <w:ind w:left="720" w:right="72"/>
        <w:jc w:val="both"/>
      </w:pPr>
      <w:r w:rsidRPr="00BB5A2C">
        <w:t>Live and deleted documents, programs, pictures, videos, audio files, text files, databases, application data, calendar entries, user dictionaries, malware, viruses, tracking or other remote monitoring software, and any associated metadata;</w:t>
      </w:r>
    </w:p>
    <w:p w14:paraId="4DBBE25A" w14:textId="77777777" w:rsidR="00BB5A2C" w:rsidRPr="00BB5A2C" w:rsidRDefault="00BB5A2C" w:rsidP="00FC58CA">
      <w:pPr>
        <w:pStyle w:val="NormalWeb"/>
        <w:ind w:left="720" w:right="72"/>
        <w:jc w:val="both"/>
      </w:pPr>
      <w:r w:rsidRPr="00BB5A2C">
        <w:t>Live and deleted geo-location data including latitude, longitude, elevation, Global Positioning System (GPS), cell site locations, Wi-Fi connections, and any other location base information;</w:t>
      </w:r>
    </w:p>
    <w:p w14:paraId="3BE7885D" w14:textId="77777777" w:rsidR="00BB5A2C" w:rsidRPr="00BB5A2C" w:rsidRDefault="00BB5A2C" w:rsidP="00FC58CA">
      <w:pPr>
        <w:pStyle w:val="NormalWeb"/>
        <w:ind w:left="720" w:right="72"/>
        <w:jc w:val="both"/>
      </w:pPr>
      <w:r w:rsidRPr="00BB5A2C">
        <w:lastRenderedPageBreak/>
        <w:t>Live and deleted web browser history, web browser bookmarks, temporary Internet files, cookies, searched items, downloaded and uploaded files, social networking websites or applications;</w:t>
      </w:r>
    </w:p>
    <w:p w14:paraId="3C672051" w14:textId="48F30E8C" w:rsidR="00A53533" w:rsidRDefault="00BB5A2C" w:rsidP="00FC58CA">
      <w:pPr>
        <w:pStyle w:val="NormalWeb"/>
        <w:ind w:left="720" w:right="72"/>
        <w:jc w:val="both"/>
      </w:pPr>
      <w:r w:rsidRPr="00BB5A2C">
        <w:t>Live and deleted data stored on removable media such as Subscriber Identity Modules (SIM cards), flash memory storage devices such as Secure Digital (SD) and Micro SD media cards and any associated technology</w:t>
      </w:r>
      <w:r w:rsidR="004650DC">
        <w:t>.</w:t>
      </w:r>
    </w:p>
    <w:p w14:paraId="49550A3B" w14:textId="47666C01" w:rsidR="002E4589" w:rsidRDefault="00FC58CA" w:rsidP="002E4589">
      <w:pPr>
        <w:tabs>
          <w:tab w:val="left" w:pos="-720"/>
        </w:tabs>
        <w:spacing w:line="360" w:lineRule="auto"/>
        <w:jc w:val="both"/>
        <w:rPr>
          <w:rFonts w:eastAsia="CG Times"/>
        </w:rPr>
      </w:pPr>
      <w:r w:rsidRPr="008A3174">
        <w:rPr>
          <w:rFonts w:eastAsia="CG Times"/>
        </w:rPr>
        <w:t xml:space="preserve">This warrant authorizes </w:t>
      </w:r>
      <w:r w:rsidR="003B6A02" w:rsidRPr="008A3174">
        <w:rPr>
          <w:rFonts w:eastAsia="CG Times"/>
        </w:rPr>
        <w:t xml:space="preserve">a full forensic examination/analysis of the listed device(s) for the contents of the device(s), using accepted digital forensic examination tools and techniques.  This warrant authorizes those items to be analyzed at a later time for this purpose.  Further, this warrant authorizes a </w:t>
      </w:r>
      <w:r w:rsidRPr="008A3174">
        <w:rPr>
          <w:rFonts w:eastAsia="CG Times"/>
        </w:rPr>
        <w:t xml:space="preserve">search </w:t>
      </w:r>
      <w:r w:rsidR="0038469E" w:rsidRPr="008A3174">
        <w:rPr>
          <w:rFonts w:eastAsia="CG Times"/>
        </w:rPr>
        <w:t>of the full cellular extraction report</w:t>
      </w:r>
      <w:r w:rsidR="005804BA" w:rsidRPr="008A3174">
        <w:rPr>
          <w:rFonts w:eastAsia="CG Times"/>
        </w:rPr>
        <w:t>/analysis</w:t>
      </w:r>
      <w:r w:rsidR="0038469E" w:rsidRPr="008A3174">
        <w:rPr>
          <w:rFonts w:eastAsia="CG Times"/>
        </w:rPr>
        <w:t xml:space="preserve"> </w:t>
      </w:r>
      <w:r w:rsidRPr="008A3174">
        <w:rPr>
          <w:rFonts w:eastAsia="CG Times"/>
        </w:rPr>
        <w:t xml:space="preserve">for </w:t>
      </w:r>
      <w:r w:rsidR="006D576D" w:rsidRPr="008A3174">
        <w:rPr>
          <w:rFonts w:eastAsia="CG Times"/>
        </w:rPr>
        <w:t xml:space="preserve">the purpose of locating, documenting, preserving and/or determining the presence or absence on the device(s) for </w:t>
      </w:r>
      <w:r w:rsidRPr="008A3174">
        <w:rPr>
          <w:rFonts w:eastAsia="CG Times"/>
        </w:rPr>
        <w:t xml:space="preserve">the above-referenced items </w:t>
      </w:r>
      <w:r w:rsidR="0038469E" w:rsidRPr="008A3174">
        <w:rPr>
          <w:rFonts w:eastAsia="CG Times"/>
        </w:rPr>
        <w:t xml:space="preserve">identified as falling within the timeframe of </w:t>
      </w:r>
      <w:r w:rsidR="00BF71B1" w:rsidRPr="008A3174">
        <w:rPr>
          <w:rFonts w:eastAsia="CG Times"/>
          <w:color w:val="000000" w:themeColor="text1"/>
        </w:rPr>
        <w:t>**</w:t>
      </w:r>
      <w:r w:rsidR="00F064E1">
        <w:rPr>
          <w:rFonts w:eastAsia="CG Times"/>
          <w:color w:val="000000" w:themeColor="text1"/>
        </w:rPr>
        <w:t>START</w:t>
      </w:r>
      <w:r w:rsidR="00BF71B1" w:rsidRPr="008A3174">
        <w:rPr>
          <w:rFonts w:eastAsia="CG Times"/>
          <w:color w:val="000000" w:themeColor="text1"/>
        </w:rPr>
        <w:t>DATE</w:t>
      </w:r>
      <w:r w:rsidR="0038469E" w:rsidRPr="008A3174">
        <w:rPr>
          <w:rFonts w:eastAsia="CG Times"/>
          <w:color w:val="000000" w:themeColor="text1"/>
        </w:rPr>
        <w:t xml:space="preserve"> </w:t>
      </w:r>
      <w:r w:rsidR="002E4589" w:rsidRPr="008A3174">
        <w:rPr>
          <w:rFonts w:eastAsia="CG Times"/>
          <w:color w:val="000000" w:themeColor="text1"/>
        </w:rPr>
        <w:t>to</w:t>
      </w:r>
      <w:r w:rsidR="0038469E" w:rsidRPr="008A3174">
        <w:rPr>
          <w:rFonts w:eastAsia="CG Times"/>
          <w:color w:val="000000" w:themeColor="text1"/>
        </w:rPr>
        <w:t xml:space="preserve"> </w:t>
      </w:r>
      <w:r w:rsidR="00BF71B1" w:rsidRPr="008A3174">
        <w:rPr>
          <w:rFonts w:eastAsia="CG Times"/>
          <w:color w:val="000000" w:themeColor="text1"/>
        </w:rPr>
        <w:t>**</w:t>
      </w:r>
      <w:r w:rsidR="00F064E1">
        <w:rPr>
          <w:rFonts w:eastAsia="CG Times"/>
          <w:color w:val="000000" w:themeColor="text1"/>
        </w:rPr>
        <w:t>END</w:t>
      </w:r>
      <w:r w:rsidR="00BF71B1" w:rsidRPr="008A3174">
        <w:rPr>
          <w:rFonts w:eastAsia="CG Times"/>
          <w:color w:val="000000" w:themeColor="text1"/>
        </w:rPr>
        <w:t>DATE</w:t>
      </w:r>
      <w:r w:rsidR="0038469E" w:rsidRPr="008A3174">
        <w:rPr>
          <w:rFonts w:eastAsia="CG Times"/>
          <w:color w:val="000000" w:themeColor="text1"/>
        </w:rPr>
        <w:t>.</w:t>
      </w:r>
      <w:r w:rsidR="003B3592" w:rsidRPr="008A3174">
        <w:rPr>
          <w:rFonts w:eastAsia="CG Times"/>
          <w:color w:val="000000" w:themeColor="text1"/>
        </w:rPr>
        <w:t xml:space="preserve"> </w:t>
      </w:r>
      <w:r w:rsidR="004650DC" w:rsidRPr="008A3174">
        <w:rPr>
          <w:rFonts w:eastAsia="CG Times"/>
          <w:color w:val="000000" w:themeColor="text1"/>
        </w:rPr>
        <w:t xml:space="preserve"> </w:t>
      </w:r>
      <w:r w:rsidR="004650DC" w:rsidRPr="008A3174">
        <w:rPr>
          <w:rFonts w:eastAsia="CG Times"/>
        </w:rPr>
        <w:t>This warrant authorizes</w:t>
      </w:r>
      <w:r w:rsidR="005804BA" w:rsidRPr="008A3174">
        <w:rPr>
          <w:rFonts w:eastAsia="CG Times"/>
        </w:rPr>
        <w:t xml:space="preserve"> </w:t>
      </w:r>
      <w:r w:rsidR="0000672B" w:rsidRPr="008A3174">
        <w:rPr>
          <w:rFonts w:eastAsia="CG Times"/>
        </w:rPr>
        <w:t>a</w:t>
      </w:r>
      <w:r w:rsidR="005804BA" w:rsidRPr="008A3174">
        <w:rPr>
          <w:rFonts w:eastAsia="CG Times"/>
        </w:rPr>
        <w:t xml:space="preserve"> search to include</w:t>
      </w:r>
      <w:r w:rsidR="0000672B" w:rsidRPr="008A3174">
        <w:rPr>
          <w:rFonts w:eastAsia="CG Times"/>
        </w:rPr>
        <w:t xml:space="preserve"> </w:t>
      </w:r>
      <w:r w:rsidR="002E4589" w:rsidRPr="008A3174">
        <w:rPr>
          <w:rFonts w:eastAsia="CG Times"/>
        </w:rPr>
        <w:t xml:space="preserve">the </w:t>
      </w:r>
      <w:r w:rsidR="0000672B" w:rsidRPr="008A3174">
        <w:rPr>
          <w:rFonts w:eastAsia="CG Times"/>
        </w:rPr>
        <w:t>objects of the search that</w:t>
      </w:r>
      <w:r w:rsidR="005804BA" w:rsidRPr="008A3174">
        <w:rPr>
          <w:rFonts w:eastAsia="CG Times"/>
        </w:rPr>
        <w:t xml:space="preserve">: </w:t>
      </w:r>
      <w:r w:rsidR="0000672B" w:rsidRPr="008A3174">
        <w:rPr>
          <w:rFonts w:eastAsia="CG Times"/>
        </w:rPr>
        <w:t>were created or modified during the authorized timeframe; or are without an assigned date/time; or the context of which places the object within the authorized timeframe noted within the warrant regardless of the assigned timestamp.</w:t>
      </w:r>
      <w:r w:rsidR="002E4589">
        <w:rPr>
          <w:rFonts w:eastAsia="CG Times"/>
        </w:rPr>
        <w:t xml:space="preserve"> </w:t>
      </w:r>
    </w:p>
    <w:p w14:paraId="2C17A3CF" w14:textId="77777777" w:rsidR="002E4589" w:rsidRPr="002E4589" w:rsidRDefault="002E4589" w:rsidP="002E4589">
      <w:pPr>
        <w:tabs>
          <w:tab w:val="left" w:pos="-720"/>
        </w:tabs>
        <w:jc w:val="both"/>
        <w:rPr>
          <w:rFonts w:eastAsia="CG Times"/>
        </w:rPr>
      </w:pPr>
    </w:p>
    <w:p w14:paraId="5B4F96AB" w14:textId="35673A29" w:rsidR="008C22ED" w:rsidRPr="00A53533" w:rsidRDefault="00637ACB" w:rsidP="00424E60">
      <w:pPr>
        <w:tabs>
          <w:tab w:val="left" w:pos="0"/>
        </w:tabs>
        <w:suppressAutoHyphens/>
        <w:ind w:right="72"/>
        <w:jc w:val="both"/>
        <w:rPr>
          <w:rFonts w:ascii="CG Times" w:hAnsi="CG Times"/>
          <w:i/>
          <w:iCs/>
          <w:spacing w:val="-2"/>
          <w:sz w:val="22"/>
        </w:rPr>
      </w:pPr>
      <w:r w:rsidRPr="003B6905">
        <w:rPr>
          <w:spacing w:val="-2"/>
        </w:rPr>
        <w:t>Which thing(s) were used in the commission or may constitute evidence of a crime</w:t>
      </w:r>
      <w:r w:rsidR="00C12CD1">
        <w:rPr>
          <w:spacing w:val="-2"/>
        </w:rPr>
        <w:t>(s)</w:t>
      </w:r>
      <w:r w:rsidRPr="003B6905">
        <w:rPr>
          <w:spacing w:val="-2"/>
        </w:rPr>
        <w:t>, to-wit:</w:t>
      </w:r>
    </w:p>
    <w:p w14:paraId="175416C2" w14:textId="77777777" w:rsidR="00A53533" w:rsidRDefault="00A53533" w:rsidP="00424E60">
      <w:pPr>
        <w:tabs>
          <w:tab w:val="left" w:pos="0"/>
        </w:tabs>
        <w:suppressAutoHyphens/>
        <w:ind w:right="72"/>
        <w:jc w:val="both"/>
        <w:rPr>
          <w:b/>
          <w:bCs/>
          <w:i/>
          <w:iCs/>
          <w:spacing w:val="-2"/>
          <w:u w:val="single"/>
        </w:rPr>
      </w:pPr>
    </w:p>
    <w:p w14:paraId="0FF9D4E4" w14:textId="77777777" w:rsidR="003774AC" w:rsidRDefault="00637ACB" w:rsidP="00424E60">
      <w:pPr>
        <w:tabs>
          <w:tab w:val="left" w:pos="0"/>
        </w:tabs>
        <w:suppressAutoHyphens/>
        <w:ind w:right="72"/>
        <w:jc w:val="both"/>
        <w:rPr>
          <w:spacing w:val="-2"/>
        </w:rPr>
      </w:pPr>
      <w:r w:rsidRPr="003B6905">
        <w:rPr>
          <w:b/>
          <w:bCs/>
          <w:i/>
          <w:iCs/>
          <w:spacing w:val="-2"/>
          <w:u w:val="single"/>
        </w:rPr>
        <w:t>DESCRIBE CRIME OR CRIMES</w:t>
      </w:r>
      <w:r w:rsidRPr="003B6905">
        <w:rPr>
          <w:spacing w:val="-2"/>
        </w:rPr>
        <w:t xml:space="preserve">: </w:t>
      </w:r>
    </w:p>
    <w:p w14:paraId="7E68DC15" w14:textId="77777777" w:rsidR="003774AC" w:rsidRDefault="003774AC" w:rsidP="00424E60">
      <w:pPr>
        <w:tabs>
          <w:tab w:val="left" w:pos="0"/>
        </w:tabs>
        <w:suppressAutoHyphens/>
        <w:ind w:right="72"/>
        <w:jc w:val="both"/>
        <w:rPr>
          <w:spacing w:val="-3"/>
        </w:rPr>
      </w:pPr>
    </w:p>
    <w:p w14:paraId="17D006BF" w14:textId="77777777" w:rsidR="003774AC" w:rsidRPr="00631FBD" w:rsidRDefault="003774AC" w:rsidP="00424E60">
      <w:pPr>
        <w:tabs>
          <w:tab w:val="left" w:pos="0"/>
        </w:tabs>
        <w:suppressAutoHyphens/>
        <w:ind w:right="72"/>
        <w:jc w:val="both"/>
        <w:rPr>
          <w:b/>
          <w:spacing w:val="-2"/>
        </w:rPr>
      </w:pPr>
      <w:r>
        <w:rPr>
          <w:spacing w:val="-3"/>
        </w:rPr>
        <w:tab/>
      </w:r>
      <w:r w:rsidR="00C12CD1" w:rsidRPr="00631FBD">
        <w:rPr>
          <w:b/>
          <w:spacing w:val="-3"/>
        </w:rPr>
        <w:t>**CRIMES</w:t>
      </w:r>
    </w:p>
    <w:p w14:paraId="229F7D45" w14:textId="77777777" w:rsidR="003774AC" w:rsidRPr="003774AC" w:rsidRDefault="003774AC" w:rsidP="00424E60">
      <w:pPr>
        <w:tabs>
          <w:tab w:val="left" w:pos="0"/>
        </w:tabs>
        <w:suppressAutoHyphens/>
        <w:ind w:left="1110" w:right="72"/>
        <w:jc w:val="both"/>
        <w:rPr>
          <w:spacing w:val="-3"/>
        </w:rPr>
      </w:pPr>
    </w:p>
    <w:p w14:paraId="5B95762A" w14:textId="77777777" w:rsidR="00637ACB" w:rsidRDefault="00637ACB" w:rsidP="00424E60">
      <w:pPr>
        <w:tabs>
          <w:tab w:val="left" w:pos="0"/>
        </w:tabs>
        <w:suppressAutoHyphens/>
        <w:ind w:right="72"/>
        <w:jc w:val="both"/>
        <w:rPr>
          <w:spacing w:val="-2"/>
        </w:rPr>
      </w:pPr>
      <w:r w:rsidRPr="003B6905">
        <w:rPr>
          <w:spacing w:val="-2"/>
        </w:rPr>
        <w:t xml:space="preserve"> Committed in violation of Section(s) </w:t>
      </w:r>
      <w:r w:rsidR="00C12CD1" w:rsidRPr="00631FBD">
        <w:rPr>
          <w:b/>
          <w:spacing w:val="-2"/>
        </w:rPr>
        <w:t>**STATUTENUMBERS</w:t>
      </w:r>
      <w:r w:rsidRPr="00631FBD">
        <w:rPr>
          <w:b/>
          <w:spacing w:val="-2"/>
        </w:rPr>
        <w:t xml:space="preserve"> of Wisconsin State Statutes</w:t>
      </w:r>
      <w:r w:rsidRPr="003B6905">
        <w:rPr>
          <w:spacing w:val="-2"/>
        </w:rPr>
        <w:t>.</w:t>
      </w:r>
    </w:p>
    <w:p w14:paraId="0FE308A5" w14:textId="77777777" w:rsidR="003774AC" w:rsidRPr="003B6905" w:rsidRDefault="003774AC" w:rsidP="00424E60">
      <w:pPr>
        <w:tabs>
          <w:tab w:val="left" w:pos="0"/>
        </w:tabs>
        <w:suppressAutoHyphens/>
        <w:ind w:right="72"/>
        <w:jc w:val="both"/>
        <w:rPr>
          <w:spacing w:val="-2"/>
        </w:rPr>
      </w:pPr>
    </w:p>
    <w:p w14:paraId="13CF5E30" w14:textId="77777777" w:rsidR="00637ACB" w:rsidRDefault="00637ACB" w:rsidP="00424E60">
      <w:pPr>
        <w:pStyle w:val="BlockText"/>
        <w:ind w:left="0" w:right="72"/>
        <w:jc w:val="both"/>
      </w:pPr>
      <w:r w:rsidRPr="00A53533">
        <w:rPr>
          <w:b/>
          <w:i/>
        </w:rPr>
        <w:t>THEREFORE</w:t>
      </w:r>
      <w:r w:rsidRPr="003B6905">
        <w:t xml:space="preserve"> in the name of the State of Wisconsin, you are commanded forthwith to the search said item for said things and to ta</w:t>
      </w:r>
      <w:r w:rsidR="003774AC">
        <w:t>ke possession thereof, if found</w:t>
      </w:r>
      <w:r w:rsidRPr="003B6905">
        <w:t>;</w:t>
      </w:r>
      <w:r w:rsidR="008C22ED">
        <w:t xml:space="preserve">  </w:t>
      </w:r>
    </w:p>
    <w:p w14:paraId="155D0C6A" w14:textId="77777777" w:rsidR="003774AC" w:rsidRPr="003B6905" w:rsidRDefault="003774AC" w:rsidP="00424E60">
      <w:pPr>
        <w:pStyle w:val="BlockText"/>
        <w:ind w:left="0" w:right="72"/>
        <w:jc w:val="both"/>
      </w:pPr>
    </w:p>
    <w:p w14:paraId="2DB20218" w14:textId="77777777" w:rsidR="00637ACB" w:rsidRPr="00D5251C" w:rsidRDefault="00637ACB" w:rsidP="00424E60">
      <w:pPr>
        <w:tabs>
          <w:tab w:val="left" w:pos="0"/>
        </w:tabs>
        <w:suppressAutoHyphens/>
        <w:ind w:right="72" w:hanging="180"/>
        <w:jc w:val="both"/>
      </w:pPr>
      <w:r w:rsidRPr="00D5251C">
        <w:tab/>
      </w:r>
      <w:r w:rsidRPr="00A53533">
        <w:rPr>
          <w:b/>
          <w:i/>
        </w:rPr>
        <w:t>WHEREAS</w:t>
      </w:r>
      <w:r w:rsidRPr="00D5251C">
        <w:t>, you are further commanded to return this warrant within forty-eight hours before the Assistant Chief Deputy Clerk of the Circuit Court, Crime, Misdemeanor, Traffic Division, or his designee, to be dealt with according to law.</w:t>
      </w:r>
    </w:p>
    <w:p w14:paraId="2107266A" w14:textId="77777777" w:rsidR="00637ACB" w:rsidRPr="00D5251C" w:rsidRDefault="00637ACB" w:rsidP="00424E60">
      <w:pPr>
        <w:tabs>
          <w:tab w:val="left" w:pos="0"/>
        </w:tabs>
        <w:suppressAutoHyphens/>
        <w:ind w:right="72" w:hanging="180"/>
        <w:jc w:val="both"/>
      </w:pPr>
    </w:p>
    <w:p w14:paraId="2A59863A" w14:textId="77777777" w:rsidR="00510BE0" w:rsidRDefault="00637ACB" w:rsidP="00510BE0">
      <w:pPr>
        <w:tabs>
          <w:tab w:val="left" w:pos="0"/>
        </w:tabs>
        <w:suppressAutoHyphens/>
        <w:ind w:right="72"/>
      </w:pPr>
      <w:r w:rsidRPr="00A53533">
        <w:rPr>
          <w:b/>
          <w:i/>
        </w:rPr>
        <w:t>WITNESS</w:t>
      </w:r>
      <w:r w:rsidRPr="00D5251C">
        <w:t>, the Honorable ____________</w:t>
      </w:r>
      <w:r w:rsidR="00510BE0">
        <w:t>__</w:t>
      </w:r>
      <w:r w:rsidR="00D5251C" w:rsidRPr="00D5251C">
        <w:t>_____</w:t>
      </w:r>
      <w:r w:rsidRPr="00D5251C">
        <w:t xml:space="preserve">________, Judicial Court Commissioner of the First Judicial District of Wisconsin, at </w:t>
      </w:r>
      <w:r w:rsidR="009527DE" w:rsidRPr="00D5251C">
        <w:t>Milwaukee</w:t>
      </w:r>
      <w:r w:rsidRPr="00D5251C">
        <w:t>, Wisconsin, at __________ on ____</w:t>
      </w:r>
      <w:r w:rsidR="00510BE0">
        <w:t>______</w:t>
      </w:r>
      <w:r w:rsidRPr="00D5251C">
        <w:t xml:space="preserve">___, </w:t>
      </w:r>
      <w:r w:rsidR="009C0FDC">
        <w:t>**YEAR</w:t>
      </w:r>
      <w:r w:rsidRPr="00D5251C">
        <w:t xml:space="preserve">.                      </w:t>
      </w:r>
      <w:r w:rsidR="00126973">
        <w:t xml:space="preserve">                                                                   </w:t>
      </w:r>
      <w:r w:rsidRPr="00D5251C">
        <w:t xml:space="preserve"> </w:t>
      </w:r>
      <w:r w:rsidR="00510BE0">
        <w:t xml:space="preserve">      </w:t>
      </w:r>
    </w:p>
    <w:p w14:paraId="477F311E" w14:textId="77777777" w:rsidR="00637ACB" w:rsidRPr="003B6905" w:rsidRDefault="00510BE0" w:rsidP="00510BE0">
      <w:pPr>
        <w:tabs>
          <w:tab w:val="left" w:pos="0"/>
        </w:tabs>
        <w:suppressAutoHyphens/>
        <w:ind w:right="72"/>
        <w:rPr>
          <w:spacing w:val="-2"/>
        </w:rPr>
      </w:pP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r>
      <w:r>
        <w:rPr>
          <w:rFonts w:ascii="Boldface 12pt" w:hAnsi="Boldface 12pt"/>
          <w:spacing w:val="-1"/>
          <w:sz w:val="16"/>
        </w:rPr>
        <w:tab/>
        <w:t xml:space="preserve">   </w:t>
      </w:r>
      <w:r w:rsidR="00126973" w:rsidRPr="003B6905">
        <w:rPr>
          <w:rFonts w:ascii="Boldface 12pt" w:hAnsi="Boldface 12pt"/>
          <w:spacing w:val="-1"/>
          <w:sz w:val="16"/>
        </w:rPr>
        <w:t>(Hour, AM/PM)</w:t>
      </w:r>
      <w:r w:rsidR="00126973" w:rsidRPr="003B6905">
        <w:rPr>
          <w:rFonts w:ascii="Boldface 12pt" w:hAnsi="Boldface 12pt"/>
          <w:spacing w:val="-2"/>
          <w:sz w:val="18"/>
        </w:rPr>
        <w:t xml:space="preserve">  </w:t>
      </w:r>
      <w:r w:rsidR="00126973">
        <w:rPr>
          <w:rFonts w:ascii="Boldface 12pt" w:hAnsi="Boldface 12pt"/>
          <w:spacing w:val="-2"/>
          <w:sz w:val="18"/>
        </w:rPr>
        <w:t xml:space="preserve">                </w:t>
      </w:r>
      <w:r w:rsidR="00126973">
        <w:rPr>
          <w:rFonts w:ascii="Boldface 12pt" w:hAnsi="Boldface 12pt"/>
          <w:spacing w:val="-1"/>
        </w:rPr>
        <w:t xml:space="preserve"> </w:t>
      </w:r>
      <w:r w:rsidR="00126973">
        <w:rPr>
          <w:rFonts w:ascii="Boldface 12pt" w:hAnsi="Boldface 12pt"/>
          <w:spacing w:val="-1"/>
          <w:sz w:val="16"/>
        </w:rPr>
        <w:t>(Month, Day</w:t>
      </w:r>
      <w:r w:rsidR="00126973" w:rsidRPr="003B6905">
        <w:rPr>
          <w:rFonts w:ascii="Boldface 12pt" w:hAnsi="Boldface 12pt"/>
          <w:spacing w:val="-1"/>
          <w:sz w:val="16"/>
        </w:rPr>
        <w:t>)</w:t>
      </w:r>
      <w:r w:rsidR="00637ACB" w:rsidRPr="00D5251C">
        <w:t xml:space="preserve">                                                                                         </w:t>
      </w:r>
      <w:r w:rsidR="00637ACB" w:rsidRPr="003B6905">
        <w:rPr>
          <w:rFonts w:ascii="Boldface 12pt" w:hAnsi="Boldface 12pt"/>
          <w:spacing w:val="-1"/>
        </w:rPr>
        <w:tab/>
      </w:r>
      <w:r w:rsidR="00637ACB" w:rsidRPr="003B6905">
        <w:rPr>
          <w:rFonts w:ascii="Boldface 12pt" w:hAnsi="Boldface 12pt"/>
          <w:spacing w:val="-1"/>
        </w:rPr>
        <w:tab/>
      </w:r>
      <w:r w:rsidR="00637ACB" w:rsidRPr="003B6905">
        <w:rPr>
          <w:rFonts w:ascii="Boldface 12pt" w:hAnsi="Boldface 12pt"/>
          <w:spacing w:val="-1"/>
        </w:rPr>
        <w:tab/>
        <w:t xml:space="preserve">                                                 </w:t>
      </w:r>
      <w:r w:rsidR="00D5251C">
        <w:rPr>
          <w:rFonts w:ascii="Boldface 12pt" w:hAnsi="Boldface 12pt"/>
          <w:spacing w:val="-1"/>
        </w:rPr>
        <w:t xml:space="preserve">               </w:t>
      </w:r>
      <w:r w:rsidR="00637ACB" w:rsidRPr="003B6905">
        <w:rPr>
          <w:rFonts w:ascii="Boldface 12pt" w:hAnsi="Boldface 12pt"/>
          <w:spacing w:val="-1"/>
        </w:rPr>
        <w:t xml:space="preserve"> </w:t>
      </w:r>
    </w:p>
    <w:p w14:paraId="758C21C3" w14:textId="77777777" w:rsidR="00637ACB" w:rsidRPr="003B6905" w:rsidRDefault="00637ACB" w:rsidP="00424E60">
      <w:pPr>
        <w:tabs>
          <w:tab w:val="left" w:pos="0"/>
        </w:tabs>
        <w:suppressAutoHyphens/>
        <w:spacing w:line="360" w:lineRule="auto"/>
        <w:ind w:right="72"/>
        <w:jc w:val="both"/>
        <w:rPr>
          <w:rFonts w:ascii="Boldface 12pt" w:hAnsi="Boldface 12pt"/>
          <w:spacing w:val="-1"/>
          <w:sz w:val="13"/>
        </w:rPr>
      </w:pP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Boldface 12pt" w:hAnsi="Boldface 12pt"/>
          <w:spacing w:val="-1"/>
          <w:sz w:val="13"/>
        </w:rPr>
        <w:t xml:space="preserve">          </w:t>
      </w:r>
    </w:p>
    <w:p w14:paraId="1BF83C30" w14:textId="77777777" w:rsidR="00637ACB" w:rsidRPr="003B6905" w:rsidRDefault="00637ACB" w:rsidP="00424E60">
      <w:pPr>
        <w:tabs>
          <w:tab w:val="left" w:pos="0"/>
        </w:tabs>
        <w:suppressAutoHyphens/>
        <w:ind w:left="4320" w:right="72"/>
        <w:jc w:val="both"/>
        <w:rPr>
          <w:spacing w:val="-2"/>
        </w:rPr>
      </w:pP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r>
      <w:r w:rsidRPr="003B6905">
        <w:rPr>
          <w:rFonts w:ascii="CG Times" w:hAnsi="CG Times"/>
          <w:spacing w:val="-2"/>
          <w:sz w:val="22"/>
        </w:rPr>
        <w:tab/>
        <w:t xml:space="preserve">                           </w:t>
      </w:r>
    </w:p>
    <w:p w14:paraId="1D29CB24" w14:textId="77777777" w:rsidR="00637ACB" w:rsidRPr="003B6905" w:rsidRDefault="00637ACB" w:rsidP="00424E60">
      <w:pPr>
        <w:tabs>
          <w:tab w:val="left" w:pos="0"/>
        </w:tabs>
        <w:suppressAutoHyphens/>
        <w:ind w:left="4320" w:right="72"/>
        <w:jc w:val="both"/>
        <w:rPr>
          <w:spacing w:val="-1"/>
        </w:rPr>
      </w:pPr>
      <w:r w:rsidRPr="003B6905">
        <w:rPr>
          <w:spacing w:val="-1"/>
        </w:rPr>
        <w:t>_______________________________________________</w:t>
      </w:r>
      <w:r w:rsidRPr="003B6905">
        <w:rPr>
          <w:rFonts w:ascii="CG Times" w:hAnsi="CG Times"/>
          <w:spacing w:val="-2"/>
          <w:sz w:val="22"/>
        </w:rPr>
        <w:t xml:space="preserve">    </w:t>
      </w:r>
      <w:r w:rsidRPr="003B6905">
        <w:rPr>
          <w:spacing w:val="-2"/>
        </w:rPr>
        <w:t xml:space="preserve">Judicial Court </w:t>
      </w:r>
      <w:r w:rsidR="00D5251C">
        <w:rPr>
          <w:spacing w:val="-2"/>
        </w:rPr>
        <w:t xml:space="preserve">Judge / </w:t>
      </w:r>
      <w:r w:rsidRPr="003B6905">
        <w:rPr>
          <w:spacing w:val="-2"/>
        </w:rPr>
        <w:t>Commissioner of Circuit Court Br.____</w:t>
      </w:r>
      <w:r w:rsidRPr="003B6905">
        <w:rPr>
          <w:b/>
          <w:bCs/>
          <w:spacing w:val="-1"/>
        </w:rPr>
        <w:tab/>
      </w:r>
      <w:r w:rsidRPr="003B6905">
        <w:rPr>
          <w:b/>
          <w:bCs/>
          <w:spacing w:val="-1"/>
        </w:rPr>
        <w:tab/>
      </w:r>
      <w:r w:rsidRPr="003B6905">
        <w:rPr>
          <w:b/>
          <w:bCs/>
          <w:spacing w:val="-1"/>
        </w:rPr>
        <w:tab/>
      </w:r>
      <w:r w:rsidRPr="003B6905">
        <w:rPr>
          <w:b/>
          <w:bCs/>
          <w:spacing w:val="-1"/>
        </w:rPr>
        <w:tab/>
      </w:r>
      <w:r w:rsidRPr="003B6905">
        <w:rPr>
          <w:b/>
          <w:bCs/>
          <w:spacing w:val="-1"/>
        </w:rPr>
        <w:tab/>
      </w:r>
      <w:r w:rsidRPr="003B6905">
        <w:rPr>
          <w:b/>
          <w:bCs/>
          <w:spacing w:val="-1"/>
        </w:rPr>
        <w:tab/>
        <w:t xml:space="preserve">                      </w:t>
      </w:r>
      <w:r w:rsidRPr="003B6905">
        <w:rPr>
          <w:rFonts w:ascii="CG Times" w:hAnsi="CG Times"/>
          <w:spacing w:val="-2"/>
          <w:sz w:val="22"/>
        </w:rPr>
        <w:t xml:space="preserve">       </w:t>
      </w:r>
      <w:r w:rsidRPr="003B6905">
        <w:rPr>
          <w:b/>
          <w:bCs/>
          <w:spacing w:val="-1"/>
        </w:rPr>
        <w:tab/>
        <w:t xml:space="preserve">               </w:t>
      </w:r>
      <w:r w:rsidRPr="003B6905">
        <w:tab/>
      </w:r>
      <w:r w:rsidRPr="003B6905">
        <w:tab/>
      </w:r>
      <w:r w:rsidRPr="003B6905">
        <w:rPr>
          <w:rFonts w:ascii="Boldface 12pt" w:hAnsi="Boldface 12pt"/>
          <w:sz w:val="22"/>
        </w:rPr>
        <w:t xml:space="preserve">     </w:t>
      </w:r>
      <w:r w:rsidRPr="003B6905">
        <w:rPr>
          <w:rFonts w:ascii="Boldface 12pt" w:hAnsi="Boldface 12pt"/>
          <w:spacing w:val="-1"/>
          <w:sz w:val="13"/>
        </w:rPr>
        <w:t xml:space="preserve">                             </w:t>
      </w:r>
      <w:r w:rsidRPr="003B6905">
        <w:rPr>
          <w:rFonts w:ascii="Boldface 12pt" w:hAnsi="Boldface 12pt"/>
          <w:spacing w:val="-1"/>
          <w:sz w:val="13"/>
        </w:rPr>
        <w:tab/>
      </w:r>
      <w:r w:rsidRPr="003B6905">
        <w:rPr>
          <w:rFonts w:ascii="Boldface 12pt" w:hAnsi="Boldface 12pt"/>
          <w:spacing w:val="-1"/>
          <w:sz w:val="13"/>
        </w:rPr>
        <w:tab/>
        <w:t xml:space="preserve">                                             </w:t>
      </w:r>
      <w:r w:rsidRPr="003B6905">
        <w:rPr>
          <w:rFonts w:ascii="Boldface 12pt" w:hAnsi="Boldface 12pt"/>
          <w:spacing w:val="-1"/>
          <w:sz w:val="13"/>
        </w:rPr>
        <w:tab/>
      </w:r>
      <w:r w:rsidRPr="003B6905">
        <w:rPr>
          <w:rFonts w:ascii="Boldface 12pt" w:hAnsi="Boldface 12pt"/>
          <w:spacing w:val="-1"/>
          <w:sz w:val="13"/>
        </w:rPr>
        <w:tab/>
        <w:t xml:space="preserve">   </w:t>
      </w:r>
      <w:r w:rsidRPr="003B6905">
        <w:tab/>
      </w:r>
      <w:r w:rsidRPr="003B6905">
        <w:tab/>
      </w:r>
      <w:r w:rsidRPr="003B6905">
        <w:tab/>
      </w:r>
    </w:p>
    <w:p w14:paraId="6762E56A" w14:textId="77777777" w:rsidR="00637ACB" w:rsidRPr="003B6905" w:rsidRDefault="00637ACB" w:rsidP="00424E60">
      <w:pPr>
        <w:ind w:right="72"/>
      </w:pPr>
    </w:p>
    <w:p w14:paraId="5807FC55" w14:textId="77777777" w:rsidR="00637ACB" w:rsidRPr="003B6905" w:rsidRDefault="00637ACB" w:rsidP="00424E60">
      <w:pPr>
        <w:tabs>
          <w:tab w:val="left" w:pos="-720"/>
        </w:tabs>
        <w:suppressAutoHyphens/>
        <w:spacing w:line="192" w:lineRule="auto"/>
        <w:ind w:right="72"/>
        <w:jc w:val="both"/>
        <w:rPr>
          <w:rFonts w:ascii="Boldface 12pt" w:hAnsi="Boldface 12pt"/>
          <w:b/>
          <w:spacing w:val="-2"/>
          <w:sz w:val="32"/>
          <w:szCs w:val="32"/>
        </w:rPr>
      </w:pP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p>
    <w:p w14:paraId="45682724" w14:textId="77777777" w:rsidR="009C0FDC" w:rsidRDefault="00637ACB" w:rsidP="00424E60">
      <w:pPr>
        <w:tabs>
          <w:tab w:val="left" w:pos="-720"/>
        </w:tabs>
        <w:suppressAutoHyphens/>
        <w:spacing w:line="192" w:lineRule="auto"/>
        <w:ind w:right="72"/>
        <w:jc w:val="both"/>
        <w:rPr>
          <w:rFonts w:ascii="Boldface 12pt" w:hAnsi="Boldface 12pt"/>
          <w:b/>
          <w:spacing w:val="-2"/>
          <w:sz w:val="32"/>
          <w:szCs w:val="32"/>
        </w:rPr>
      </w:pP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r w:rsidRPr="003B6905">
        <w:rPr>
          <w:rFonts w:ascii="Boldface 12pt" w:hAnsi="Boldface 12pt"/>
          <w:b/>
          <w:spacing w:val="-2"/>
          <w:sz w:val="32"/>
          <w:szCs w:val="32"/>
        </w:rPr>
        <w:tab/>
      </w:r>
    </w:p>
    <w:p w14:paraId="47B256E3"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FBC0EE5"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711B4BB"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1D4F38D6" w14:textId="77777777" w:rsidR="009C0FDC" w:rsidRDefault="009C0FDC" w:rsidP="00424E60">
      <w:pPr>
        <w:tabs>
          <w:tab w:val="left" w:pos="-720"/>
        </w:tabs>
        <w:suppressAutoHyphens/>
        <w:spacing w:line="192" w:lineRule="auto"/>
        <w:ind w:right="72"/>
        <w:jc w:val="both"/>
        <w:rPr>
          <w:rFonts w:ascii="Boldface 12pt" w:hAnsi="Boldface 12pt"/>
          <w:b/>
          <w:spacing w:val="-2"/>
          <w:sz w:val="32"/>
          <w:szCs w:val="32"/>
          <w:u w:val="single"/>
        </w:rPr>
      </w:pPr>
    </w:p>
    <w:p w14:paraId="0344277D" w14:textId="77777777" w:rsidR="00637ACB" w:rsidRPr="003B6905" w:rsidRDefault="00637ACB" w:rsidP="00631FBD">
      <w:pPr>
        <w:ind w:right="72"/>
        <w:jc w:val="center"/>
        <w:rPr>
          <w:b/>
          <w:bCs/>
          <w:sz w:val="32"/>
          <w:u w:val="single"/>
        </w:rPr>
      </w:pPr>
      <w:r w:rsidRPr="003B6905">
        <w:rPr>
          <w:b/>
          <w:bCs/>
          <w:sz w:val="32"/>
          <w:u w:val="single"/>
        </w:rPr>
        <w:t>AFFIDAVIT FOR SEARCH WARRANT</w:t>
      </w:r>
    </w:p>
    <w:p w14:paraId="68AB8D4C" w14:textId="77777777" w:rsidR="00637ACB" w:rsidRPr="003B6905" w:rsidRDefault="00637ACB" w:rsidP="00424E60">
      <w:pPr>
        <w:pStyle w:val="Header"/>
        <w:widowControl/>
        <w:tabs>
          <w:tab w:val="clear" w:pos="4320"/>
          <w:tab w:val="clear" w:pos="8640"/>
        </w:tabs>
        <w:ind w:right="72"/>
        <w:rPr>
          <w:snapToGrid/>
          <w:szCs w:val="24"/>
        </w:rPr>
      </w:pPr>
    </w:p>
    <w:p w14:paraId="185880DE" w14:textId="77777777" w:rsidR="00A53533" w:rsidRDefault="00A53533" w:rsidP="00424E60">
      <w:pPr>
        <w:ind w:right="72"/>
      </w:pPr>
    </w:p>
    <w:p w14:paraId="1654907B" w14:textId="77777777" w:rsidR="00637ACB" w:rsidRPr="003B6905" w:rsidRDefault="00637ACB" w:rsidP="00424E60">
      <w:pPr>
        <w:ind w:right="72"/>
      </w:pPr>
      <w:r w:rsidRPr="003B6905">
        <w:t>STATE OF WISCONSIN     )</w:t>
      </w:r>
    </w:p>
    <w:p w14:paraId="45376B44" w14:textId="77777777" w:rsidR="00637ACB" w:rsidRPr="003B6905" w:rsidRDefault="00637ACB" w:rsidP="00424E60">
      <w:pPr>
        <w:ind w:right="72"/>
      </w:pPr>
      <w:r w:rsidRPr="003B6905">
        <w:tab/>
      </w:r>
      <w:r w:rsidRPr="003B6905">
        <w:tab/>
        <w:t xml:space="preserve">                       )  ss.</w:t>
      </w:r>
    </w:p>
    <w:p w14:paraId="7A1AEC76" w14:textId="77777777" w:rsidR="00637ACB" w:rsidRPr="003B6905" w:rsidRDefault="009527DE" w:rsidP="00424E60">
      <w:pPr>
        <w:ind w:right="72"/>
      </w:pPr>
      <w:r w:rsidRPr="003B6905">
        <w:t>MILWAUKEE</w:t>
      </w:r>
      <w:r w:rsidR="00637ACB" w:rsidRPr="003B6905">
        <w:t xml:space="preserve"> COUNTY     )</w:t>
      </w:r>
    </w:p>
    <w:p w14:paraId="75EE661F" w14:textId="77777777" w:rsidR="00637ACB" w:rsidRPr="003B6905" w:rsidRDefault="00637ACB" w:rsidP="00424E60">
      <w:pPr>
        <w:pStyle w:val="Header"/>
        <w:widowControl/>
        <w:tabs>
          <w:tab w:val="clear" w:pos="4320"/>
          <w:tab w:val="clear" w:pos="8640"/>
        </w:tabs>
        <w:ind w:right="72"/>
        <w:rPr>
          <w:snapToGrid/>
          <w:szCs w:val="24"/>
        </w:rPr>
      </w:pPr>
    </w:p>
    <w:p w14:paraId="55D0ABD2" w14:textId="77777777" w:rsidR="00A53533" w:rsidRDefault="00A53533" w:rsidP="00424E60">
      <w:pPr>
        <w:ind w:right="72"/>
      </w:pPr>
    </w:p>
    <w:p w14:paraId="415C7B2B" w14:textId="0A2E0807" w:rsidR="00637ACB" w:rsidRPr="003B6905" w:rsidRDefault="00637ACB" w:rsidP="00424E60">
      <w:pPr>
        <w:ind w:right="72"/>
      </w:pPr>
      <w:r w:rsidRPr="003B6905">
        <w:t xml:space="preserve">Affiant, </w:t>
      </w:r>
      <w:r w:rsidR="0038469E">
        <w:t>AFFIANT NAME</w:t>
      </w:r>
      <w:r w:rsidR="00D5251C">
        <w:t>,</w:t>
      </w:r>
      <w:r w:rsidRPr="003B6905">
        <w:t xml:space="preserve"> being first duly sworn on oath, states as follows:</w:t>
      </w:r>
    </w:p>
    <w:p w14:paraId="13EDFF55" w14:textId="77777777" w:rsidR="00637ACB" w:rsidRDefault="00637ACB" w:rsidP="00424E60">
      <w:pPr>
        <w:pStyle w:val="Header"/>
        <w:widowControl/>
        <w:tabs>
          <w:tab w:val="clear" w:pos="4320"/>
          <w:tab w:val="clear" w:pos="8640"/>
        </w:tabs>
        <w:ind w:right="72"/>
        <w:rPr>
          <w:snapToGrid/>
          <w:szCs w:val="24"/>
        </w:rPr>
      </w:pPr>
    </w:p>
    <w:p w14:paraId="2C692A22" w14:textId="77777777" w:rsidR="00A53533" w:rsidRDefault="00A53533" w:rsidP="00424E60">
      <w:pPr>
        <w:pStyle w:val="Header"/>
        <w:widowControl/>
        <w:tabs>
          <w:tab w:val="clear" w:pos="4320"/>
          <w:tab w:val="clear" w:pos="8640"/>
        </w:tabs>
        <w:ind w:right="72"/>
        <w:jc w:val="center"/>
        <w:rPr>
          <w:b/>
          <w:snapToGrid/>
          <w:szCs w:val="24"/>
        </w:rPr>
      </w:pPr>
    </w:p>
    <w:p w14:paraId="5982346A" w14:textId="77777777" w:rsidR="00D5251C" w:rsidRPr="00D5251C" w:rsidRDefault="00D5251C" w:rsidP="00424E60">
      <w:pPr>
        <w:pStyle w:val="Header"/>
        <w:widowControl/>
        <w:tabs>
          <w:tab w:val="clear" w:pos="4320"/>
          <w:tab w:val="clear" w:pos="8640"/>
        </w:tabs>
        <w:ind w:right="72"/>
        <w:jc w:val="center"/>
        <w:rPr>
          <w:b/>
          <w:bCs/>
          <w:snapToGrid/>
          <w:szCs w:val="24"/>
          <w:u w:val="single"/>
        </w:rPr>
      </w:pPr>
      <w:r w:rsidRPr="00D5251C">
        <w:rPr>
          <w:b/>
          <w:snapToGrid/>
          <w:szCs w:val="24"/>
        </w:rPr>
        <w:t>INTRODUCTION AND OFFICER BACKGROUND</w:t>
      </w:r>
    </w:p>
    <w:p w14:paraId="7321AD15" w14:textId="77777777" w:rsidR="00A53533" w:rsidRPr="003B6905" w:rsidRDefault="00A53533" w:rsidP="00424E60">
      <w:pPr>
        <w:pStyle w:val="Header"/>
        <w:widowControl/>
        <w:tabs>
          <w:tab w:val="clear" w:pos="4320"/>
          <w:tab w:val="clear" w:pos="8640"/>
        </w:tabs>
        <w:ind w:right="72"/>
        <w:rPr>
          <w:snapToGrid/>
          <w:szCs w:val="24"/>
          <w:u w:val="single"/>
        </w:rPr>
      </w:pPr>
    </w:p>
    <w:p w14:paraId="6DF9F204" w14:textId="1DD981C2" w:rsidR="00631FBD" w:rsidRPr="00511FE7" w:rsidRDefault="00EC4676" w:rsidP="00465CFC">
      <w:pPr>
        <w:numPr>
          <w:ilvl w:val="0"/>
          <w:numId w:val="1"/>
        </w:numPr>
        <w:ind w:right="72"/>
        <w:jc w:val="both"/>
      </w:pPr>
      <w:bookmarkStart w:id="1" w:name="_Hlk89687821"/>
      <w:r>
        <w:t xml:space="preserve">Affiant is currently employed as a </w:t>
      </w:r>
      <w:r w:rsidR="0038469E" w:rsidRPr="008A3174">
        <w:rPr>
          <w:color w:val="000000" w:themeColor="text1"/>
        </w:rPr>
        <w:t>TITLE and DEPARTMENT</w:t>
      </w:r>
      <w:r>
        <w:t xml:space="preserve">.  Affiant has been employed as a law enforcement officer for over ****** years.  Affiant is currently assigned </w:t>
      </w:r>
      <w:r w:rsidR="0038469E">
        <w:t xml:space="preserve">to </w:t>
      </w:r>
      <w:r>
        <w:t xml:space="preserve">the </w:t>
      </w:r>
      <w:r w:rsidR="0038469E" w:rsidRPr="008A3174">
        <w:rPr>
          <w:color w:val="000000" w:themeColor="text1"/>
        </w:rPr>
        <w:t>UNIT</w:t>
      </w:r>
      <w:r w:rsidRPr="008A3174">
        <w:rPr>
          <w:color w:val="000000" w:themeColor="text1"/>
        </w:rPr>
        <w:t xml:space="preserve"> </w:t>
      </w:r>
      <w:r>
        <w:t xml:space="preserve">and regularly investigates </w:t>
      </w:r>
      <w:r w:rsidR="0038469E">
        <w:t>*******</w:t>
      </w:r>
      <w:r w:rsidR="00631FBD" w:rsidRPr="00511FE7">
        <w:t xml:space="preserve">.  </w:t>
      </w:r>
    </w:p>
    <w:bookmarkEnd w:id="1"/>
    <w:p w14:paraId="28C6792B" w14:textId="77777777" w:rsidR="00631FBD" w:rsidRPr="00D5251C" w:rsidRDefault="00631FBD" w:rsidP="00631FBD">
      <w:pPr>
        <w:ind w:left="480" w:right="72"/>
        <w:jc w:val="both"/>
      </w:pPr>
    </w:p>
    <w:p w14:paraId="612327E2" w14:textId="283D89F2" w:rsidR="00631FBD" w:rsidRDefault="00631FBD" w:rsidP="00465CFC">
      <w:pPr>
        <w:numPr>
          <w:ilvl w:val="0"/>
          <w:numId w:val="1"/>
        </w:numPr>
        <w:ind w:right="72"/>
        <w:jc w:val="both"/>
      </w:pPr>
      <w:r w:rsidRPr="00D5251C">
        <w:rPr>
          <w:spacing w:val="-3"/>
        </w:rPr>
        <w:t xml:space="preserve">Affiant is </w:t>
      </w:r>
      <w:r w:rsidRPr="00D5251C">
        <w:rPr>
          <w:snapToGrid w:val="0"/>
          <w:szCs w:val="20"/>
        </w:rPr>
        <w:t xml:space="preserve">assisting in the </w:t>
      </w:r>
      <w:r>
        <w:rPr>
          <w:snapToGrid w:val="0"/>
        </w:rPr>
        <w:t xml:space="preserve">criminal </w:t>
      </w:r>
      <w:r w:rsidRPr="00D5251C">
        <w:rPr>
          <w:snapToGrid w:val="0"/>
          <w:szCs w:val="20"/>
        </w:rPr>
        <w:t xml:space="preserve">investigation of, pursuant to his official duties, </w:t>
      </w:r>
      <w:r>
        <w:rPr>
          <w:snapToGrid w:val="0"/>
        </w:rPr>
        <w:t>the crime(s) of</w:t>
      </w:r>
      <w:r w:rsidRPr="00D5251C">
        <w:rPr>
          <w:snapToGrid w:val="0"/>
          <w:szCs w:val="20"/>
        </w:rPr>
        <w:t xml:space="preserve"> </w:t>
      </w:r>
      <w:r>
        <w:rPr>
          <w:b/>
        </w:rPr>
        <w:t>**CRIMES</w:t>
      </w:r>
      <w:r w:rsidRPr="00D5251C">
        <w:rPr>
          <w:snapToGrid w:val="0"/>
          <w:szCs w:val="20"/>
        </w:rPr>
        <w:t xml:space="preserve">, </w:t>
      </w:r>
      <w:r>
        <w:rPr>
          <w:snapToGrid w:val="0"/>
        </w:rPr>
        <w:t>committed</w:t>
      </w:r>
      <w:r w:rsidRPr="00D5251C">
        <w:rPr>
          <w:snapToGrid w:val="0"/>
          <w:szCs w:val="20"/>
        </w:rPr>
        <w:t xml:space="preserve"> </w:t>
      </w:r>
      <w:r>
        <w:t xml:space="preserve">in violation of </w:t>
      </w:r>
      <w:r w:rsidRPr="0083611E">
        <w:rPr>
          <w:b/>
        </w:rPr>
        <w:t>Wisconsin State Statute(s) §§ **</w:t>
      </w:r>
      <w:r>
        <w:rPr>
          <w:b/>
        </w:rPr>
        <w:t>STATUTENUMBERS</w:t>
      </w:r>
      <w:r>
        <w:t>, which</w:t>
      </w:r>
      <w:r w:rsidR="0038469E">
        <w:t xml:space="preserve"> </w:t>
      </w:r>
      <w:r>
        <w:t>occurred in the</w:t>
      </w:r>
      <w:r w:rsidR="004D6399">
        <w:t xml:space="preserve"> </w:t>
      </w:r>
      <w:r w:rsidR="004D6399" w:rsidRPr="008A3174">
        <w:rPr>
          <w:color w:val="000000" w:themeColor="text1"/>
        </w:rPr>
        <w:t>City</w:t>
      </w:r>
      <w:r w:rsidRPr="008A3174">
        <w:rPr>
          <w:color w:val="000000" w:themeColor="text1"/>
        </w:rPr>
        <w:t xml:space="preserve"> </w:t>
      </w:r>
      <w:r>
        <w:t xml:space="preserve">**********, County of Milwaukee, State of Wisconsin </w:t>
      </w:r>
      <w:r>
        <w:rPr>
          <w:b/>
        </w:rPr>
        <w:t>**ON/DURINGDATE(S)OFCRIME</w:t>
      </w:r>
      <w:r>
        <w:t>.</w:t>
      </w:r>
    </w:p>
    <w:p w14:paraId="1CBDEAF6" w14:textId="77777777" w:rsidR="00631FBD" w:rsidRDefault="00631FBD" w:rsidP="00631FBD">
      <w:pPr>
        <w:pStyle w:val="ListParagraph"/>
      </w:pPr>
    </w:p>
    <w:p w14:paraId="3CEB9B63" w14:textId="73ADE418" w:rsidR="00631FBD" w:rsidRDefault="00631FBD" w:rsidP="00465CFC">
      <w:pPr>
        <w:numPr>
          <w:ilvl w:val="0"/>
          <w:numId w:val="1"/>
        </w:numPr>
        <w:ind w:right="72"/>
        <w:jc w:val="both"/>
      </w:pPr>
      <w:r>
        <w:t>Affiant</w:t>
      </w:r>
      <w:r w:rsidRPr="00A606F1">
        <w:t xml:space="preserve"> base</w:t>
      </w:r>
      <w:r>
        <w:t xml:space="preserve">s this affidavit on </w:t>
      </w:r>
      <w:r w:rsidR="006F24D3">
        <w:t>their</w:t>
      </w:r>
      <w:r w:rsidRPr="00A606F1">
        <w:t xml:space="preserve"> training and experienc</w:t>
      </w:r>
      <w:r>
        <w:t xml:space="preserve">e, on </w:t>
      </w:r>
      <w:r w:rsidR="006F24D3">
        <w:t>their</w:t>
      </w:r>
      <w:r>
        <w:t xml:space="preserve"> own knowledge, on information and belief, and on information contained in written reports and/or conveyed to him</w:t>
      </w:r>
      <w:r w:rsidRPr="00A606F1">
        <w:t xml:space="preserve"> by law enforcement office</w:t>
      </w:r>
      <w:r>
        <w:t>rs, on citizen victim and witness statements</w:t>
      </w:r>
      <w:r w:rsidRPr="00FE0D99">
        <w:t xml:space="preserve"> </w:t>
      </w:r>
      <w:r>
        <w:t>and on affiant’s</w:t>
      </w:r>
      <w:r w:rsidRPr="00A606F1">
        <w:t xml:space="preserve"> own investigation, as set forth below</w:t>
      </w:r>
      <w:r>
        <w:t>.</w:t>
      </w:r>
      <w:r w:rsidR="0038469E">
        <w:t xml:space="preserve">  </w:t>
      </w:r>
      <w:r w:rsidR="0038469E" w:rsidRPr="008A3174">
        <w:t>Affiant further bases this affidavit on information affiant has learned from other investigators during the course of affiant’s employment.</w:t>
      </w:r>
      <w:r w:rsidR="0038469E">
        <w:t xml:space="preserve">  </w:t>
      </w:r>
    </w:p>
    <w:p w14:paraId="35B4EB66" w14:textId="77777777" w:rsidR="00631FBD" w:rsidRDefault="00631FBD" w:rsidP="00631FBD">
      <w:pPr>
        <w:ind w:right="72"/>
      </w:pPr>
    </w:p>
    <w:p w14:paraId="78B77800" w14:textId="19514B37" w:rsidR="00631FBD" w:rsidRDefault="00631FBD" w:rsidP="00465CFC">
      <w:pPr>
        <w:numPr>
          <w:ilvl w:val="0"/>
          <w:numId w:val="1"/>
        </w:numPr>
        <w:ind w:right="72"/>
        <w:jc w:val="both"/>
      </w:pPr>
      <w:r>
        <w:t xml:space="preserve">That </w:t>
      </w:r>
      <w:r w:rsidRPr="00AF6CC3">
        <w:t>while being</w:t>
      </w:r>
      <w:r>
        <w:t xml:space="preserve"> tasked with investigating </w:t>
      </w:r>
      <w:r w:rsidR="004D6399" w:rsidRPr="008A3174">
        <w:rPr>
          <w:b/>
          <w:color w:val="000000" w:themeColor="text1"/>
        </w:rPr>
        <w:t>**CRIMES</w:t>
      </w:r>
      <w:r>
        <w:t>,</w:t>
      </w:r>
      <w:r w:rsidRPr="00AF6CC3">
        <w:t xml:space="preserve"> your affiant’s investigations have been aided by</w:t>
      </w:r>
      <w:r>
        <w:t xml:space="preserve"> consent searches and search </w:t>
      </w:r>
      <w:r w:rsidRPr="00AF6CC3">
        <w:t xml:space="preserve">warrants </w:t>
      </w:r>
      <w:r>
        <w:t>authorizing the forensic examination of cellular phones and electronic devices utilized by individuals suspected of committing crimes.  That the conducted forensic examinations and affiant’s subsequent analysis of the recovered data has, in most</w:t>
      </w:r>
      <w:r w:rsidRPr="00AF6CC3">
        <w:t xml:space="preserve"> cases, </w:t>
      </w:r>
      <w:r>
        <w:t>p</w:t>
      </w:r>
      <w:r w:rsidRPr="00AF6CC3">
        <w:t>rovided critical investigative leads and corroborative evidence</w:t>
      </w:r>
      <w:r w:rsidR="00054138">
        <w:t>.</w:t>
      </w:r>
    </w:p>
    <w:p w14:paraId="318390EF" w14:textId="77777777" w:rsidR="00631FBD" w:rsidRDefault="00631FBD" w:rsidP="00631FBD">
      <w:pPr>
        <w:pStyle w:val="ListParagraph"/>
        <w:ind w:right="72"/>
      </w:pPr>
    </w:p>
    <w:p w14:paraId="1F5C0142" w14:textId="77777777" w:rsidR="00631FBD" w:rsidRDefault="00631FBD" w:rsidP="00465CFC">
      <w:pPr>
        <w:numPr>
          <w:ilvl w:val="0"/>
          <w:numId w:val="1"/>
        </w:numPr>
        <w:ind w:right="72"/>
        <w:jc w:val="both"/>
      </w:pPr>
      <w:r w:rsidRPr="00E65BA5">
        <w:t xml:space="preserve">Because this affidavit is submitted for the limited purpose of securing authorization for a search warrant, Affiant has not included each and every fact known to him concerning this investigation. Affiant has set forth only the facts that he believes are essential to establish probable cause.  </w:t>
      </w:r>
    </w:p>
    <w:p w14:paraId="27A9120D" w14:textId="77777777" w:rsidR="00631FBD" w:rsidRDefault="00631FBD" w:rsidP="00631FBD">
      <w:pPr>
        <w:pStyle w:val="ListParagraph"/>
        <w:ind w:right="72"/>
      </w:pPr>
    </w:p>
    <w:p w14:paraId="1C2644BB" w14:textId="77777777" w:rsidR="00631FBD" w:rsidRDefault="00631FBD" w:rsidP="00465CFC">
      <w:pPr>
        <w:numPr>
          <w:ilvl w:val="0"/>
          <w:numId w:val="1"/>
        </w:numPr>
        <w:ind w:right="72"/>
        <w:jc w:val="both"/>
      </w:pPr>
      <w:r w:rsidRPr="006E4C94">
        <w:t>Affiant believes that there is probable cause</w:t>
      </w:r>
      <w:r>
        <w:t xml:space="preserve"> to show</w:t>
      </w:r>
      <w:r w:rsidRPr="006E4C94">
        <w:t xml:space="preserve"> </w:t>
      </w:r>
      <w:r>
        <w:t xml:space="preserve">that a forensic examination of the cellular phone(s) or electronic device(s) detailed in this affidavit may provide evidence of the crime(s) of </w:t>
      </w:r>
      <w:r>
        <w:rPr>
          <w:b/>
        </w:rPr>
        <w:t>**CRIMES</w:t>
      </w:r>
      <w:r>
        <w:t xml:space="preserve">, committed in violation of </w:t>
      </w:r>
      <w:r w:rsidRPr="004965F5">
        <w:rPr>
          <w:b/>
        </w:rPr>
        <w:t>Wisconsin Statute(s) §§ **STATUTENUMBERS</w:t>
      </w:r>
      <w:r>
        <w:t>.  Affiant seeks permission to search for and seize evidence of the crimes described above, that are currently securely stored at ***********, **PHONESTREETADDRESS, **PHONECITYOFCITY, County of Milwaukee, State of Wisconsin.  The devices to be searched are particularly described as:</w:t>
      </w:r>
    </w:p>
    <w:p w14:paraId="032782C5" w14:textId="77777777" w:rsidR="00631FBD" w:rsidRDefault="00631FBD" w:rsidP="00631FBD">
      <w:pPr>
        <w:pStyle w:val="ListParagraph"/>
      </w:pPr>
    </w:p>
    <w:p w14:paraId="1DD061F6" w14:textId="77777777" w:rsidR="00631FBD" w:rsidRDefault="004840C9" w:rsidP="00465CFC">
      <w:pPr>
        <w:numPr>
          <w:ilvl w:val="0"/>
          <w:numId w:val="1"/>
        </w:numPr>
        <w:ind w:right="72"/>
        <w:jc w:val="both"/>
      </w:pPr>
      <w:r>
        <w:t>DESCRIPTION OF ITEM</w:t>
      </w:r>
      <w:r w:rsidRPr="004840C9">
        <w:t>:</w:t>
      </w:r>
    </w:p>
    <w:p w14:paraId="5E4ADC28" w14:textId="77777777" w:rsidR="00631FBD" w:rsidRDefault="00631FBD" w:rsidP="00631FBD">
      <w:pPr>
        <w:pStyle w:val="ListParagraph"/>
        <w:rPr>
          <w:b/>
        </w:rPr>
      </w:pPr>
    </w:p>
    <w:p w14:paraId="78ECC770" w14:textId="77777777" w:rsidR="00631FBD" w:rsidRPr="003774AC" w:rsidRDefault="00631FBD" w:rsidP="00465CFC">
      <w:pPr>
        <w:numPr>
          <w:ilvl w:val="1"/>
          <w:numId w:val="4"/>
        </w:numPr>
        <w:tabs>
          <w:tab w:val="left" w:pos="-1440"/>
          <w:tab w:val="left" w:pos="-720"/>
        </w:tabs>
        <w:suppressAutoHyphens/>
        <w:ind w:right="72"/>
        <w:jc w:val="both"/>
      </w:pPr>
      <w:r>
        <w:lastRenderedPageBreak/>
        <w:t>**PHONE1</w:t>
      </w:r>
    </w:p>
    <w:p w14:paraId="2EAC1CE2" w14:textId="77777777" w:rsidR="00631FBD" w:rsidRDefault="00631FBD" w:rsidP="00465CFC">
      <w:pPr>
        <w:numPr>
          <w:ilvl w:val="1"/>
          <w:numId w:val="4"/>
        </w:numPr>
        <w:tabs>
          <w:tab w:val="left" w:pos="-1440"/>
          <w:tab w:val="left" w:pos="-720"/>
        </w:tabs>
        <w:suppressAutoHyphens/>
        <w:ind w:right="72"/>
        <w:jc w:val="both"/>
      </w:pPr>
      <w:r>
        <w:t>**PHONE2</w:t>
      </w:r>
    </w:p>
    <w:p w14:paraId="1BDCD40F" w14:textId="77777777" w:rsidR="00631FBD" w:rsidRDefault="00631FBD" w:rsidP="00465CFC">
      <w:pPr>
        <w:numPr>
          <w:ilvl w:val="1"/>
          <w:numId w:val="4"/>
        </w:numPr>
        <w:tabs>
          <w:tab w:val="left" w:pos="-1440"/>
          <w:tab w:val="left" w:pos="-720"/>
        </w:tabs>
        <w:suppressAutoHyphens/>
        <w:ind w:right="72"/>
        <w:jc w:val="both"/>
      </w:pPr>
      <w:r>
        <w:t>**PHONE3</w:t>
      </w:r>
    </w:p>
    <w:p w14:paraId="01C001A5" w14:textId="77777777" w:rsidR="00631FBD" w:rsidRDefault="00631FBD" w:rsidP="00465CFC">
      <w:pPr>
        <w:numPr>
          <w:ilvl w:val="1"/>
          <w:numId w:val="4"/>
        </w:numPr>
        <w:tabs>
          <w:tab w:val="left" w:pos="-1440"/>
          <w:tab w:val="left" w:pos="-720"/>
        </w:tabs>
        <w:suppressAutoHyphens/>
        <w:ind w:right="72"/>
        <w:jc w:val="both"/>
      </w:pPr>
      <w:r>
        <w:t>**PHONE4</w:t>
      </w:r>
    </w:p>
    <w:p w14:paraId="3E0BC147" w14:textId="77777777" w:rsidR="00631FBD" w:rsidRPr="004840C9" w:rsidRDefault="00631FBD" w:rsidP="00465CFC">
      <w:pPr>
        <w:numPr>
          <w:ilvl w:val="1"/>
          <w:numId w:val="4"/>
        </w:numPr>
        <w:tabs>
          <w:tab w:val="left" w:pos="-1440"/>
          <w:tab w:val="left" w:pos="-720"/>
        </w:tabs>
        <w:suppressAutoHyphens/>
        <w:ind w:right="72"/>
        <w:jc w:val="both"/>
      </w:pPr>
      <w:r>
        <w:t>**PHONE5</w:t>
      </w:r>
    </w:p>
    <w:p w14:paraId="64028C52" w14:textId="77777777" w:rsidR="00631FBD" w:rsidRPr="00631FBD" w:rsidRDefault="00631FBD" w:rsidP="00631FBD">
      <w:pPr>
        <w:rPr>
          <w:spacing w:val="-3"/>
        </w:rPr>
      </w:pPr>
    </w:p>
    <w:p w14:paraId="50CE1A3A" w14:textId="77777777" w:rsidR="00631FBD" w:rsidRPr="00631FBD" w:rsidRDefault="004840C9" w:rsidP="00465CFC">
      <w:pPr>
        <w:numPr>
          <w:ilvl w:val="0"/>
          <w:numId w:val="1"/>
        </w:numPr>
        <w:ind w:right="72"/>
        <w:jc w:val="both"/>
      </w:pPr>
      <w:r w:rsidRPr="00631FBD">
        <w:rPr>
          <w:spacing w:val="-3"/>
        </w:rPr>
        <w:t>DESCRIPTION OF OBJECTS TO BE SEARCHED:</w:t>
      </w:r>
    </w:p>
    <w:p w14:paraId="0DD10741" w14:textId="77777777" w:rsidR="00631FBD" w:rsidRDefault="00631FBD" w:rsidP="00631FBD">
      <w:pPr>
        <w:ind w:right="72"/>
        <w:jc w:val="both"/>
      </w:pPr>
    </w:p>
    <w:p w14:paraId="270FF679" w14:textId="77777777" w:rsidR="00631FBD" w:rsidRDefault="00631FBD" w:rsidP="00631FBD">
      <w:pPr>
        <w:ind w:left="480" w:right="72"/>
        <w:jc w:val="both"/>
      </w:pPr>
      <w:r w:rsidRPr="00BB5A2C">
        <w:t>Li</w:t>
      </w:r>
      <w:r>
        <w:t>v</w:t>
      </w:r>
      <w:r w:rsidRPr="00BB5A2C">
        <w:t>e and deleted user attribution data including, but not limited to, user accounts, e-mail accounts, passwords, PIN codes, patterns, account names, user names, screen names, remote data storage accounts, documents, files, metadata, or any other information and evidence that may demonstrate attribution to a particular user or users;</w:t>
      </w:r>
    </w:p>
    <w:p w14:paraId="2A6F39BA" w14:textId="77777777" w:rsidR="00631FBD" w:rsidRDefault="00631FBD" w:rsidP="00631FBD">
      <w:pPr>
        <w:ind w:right="72"/>
        <w:jc w:val="both"/>
      </w:pPr>
    </w:p>
    <w:p w14:paraId="08067023" w14:textId="77777777" w:rsidR="00631FBD" w:rsidRDefault="00631FBD" w:rsidP="00631FBD">
      <w:pPr>
        <w:ind w:left="480" w:right="72"/>
        <w:jc w:val="both"/>
      </w:pPr>
      <w:r w:rsidRPr="00BB5A2C">
        <w:t>Live and deleted application data, records, documents, financial transaction records and other items that may constitute evidence, contraband, fruits, and/or instrumentalities of violations of crimes, including but not limited to the crime(s) listed;</w:t>
      </w:r>
    </w:p>
    <w:p w14:paraId="7A08A0D7" w14:textId="77777777" w:rsidR="00631FBD" w:rsidRDefault="00631FBD" w:rsidP="00631FBD">
      <w:pPr>
        <w:ind w:left="480" w:right="72"/>
        <w:jc w:val="both"/>
      </w:pPr>
    </w:p>
    <w:p w14:paraId="380F45CD" w14:textId="77777777" w:rsidR="00631FBD" w:rsidRDefault="00631FBD" w:rsidP="00631FBD">
      <w:pPr>
        <w:ind w:left="480" w:right="72"/>
        <w:jc w:val="both"/>
      </w:pPr>
      <w:r w:rsidRPr="00BB5A2C">
        <w:t>Live and deleted contact lists, call logs, text messages and multimedia messages (SMS</w:t>
      </w:r>
      <w:r>
        <w:t xml:space="preserve"> +</w:t>
      </w:r>
      <w:r w:rsidRPr="00BB5A2C">
        <w:t>and MMS messages), iMessages, e-mails, chats, video conference communication data, contact information, financial transactions, installed application information including content and any other information which can be used to identify potentially associated persons;</w:t>
      </w:r>
    </w:p>
    <w:p w14:paraId="3CF5A051" w14:textId="77777777" w:rsidR="00631FBD" w:rsidRDefault="00631FBD" w:rsidP="00631FBD">
      <w:pPr>
        <w:ind w:left="480" w:right="72"/>
        <w:jc w:val="both"/>
      </w:pPr>
    </w:p>
    <w:p w14:paraId="36140AE9" w14:textId="77777777" w:rsidR="00631FBD" w:rsidRDefault="00631FBD" w:rsidP="00631FBD">
      <w:pPr>
        <w:ind w:left="480" w:right="72"/>
        <w:jc w:val="both"/>
      </w:pPr>
      <w:r w:rsidRPr="00BB5A2C">
        <w:t>Live and deleted passwords, password files, PIN codes, encryption codes, or other information necessary to access the digital device or data stored on the digital device such as hidden file applications</w:t>
      </w:r>
      <w:r>
        <w:t>;</w:t>
      </w:r>
    </w:p>
    <w:p w14:paraId="39F34B0F" w14:textId="77777777" w:rsidR="00631FBD" w:rsidRDefault="00631FBD" w:rsidP="00631FBD">
      <w:pPr>
        <w:ind w:left="480" w:right="72"/>
        <w:jc w:val="both"/>
      </w:pPr>
    </w:p>
    <w:p w14:paraId="4593640D" w14:textId="77777777" w:rsidR="00631FBD" w:rsidRDefault="00631FBD" w:rsidP="00631FBD">
      <w:pPr>
        <w:ind w:left="480" w:right="72"/>
        <w:jc w:val="both"/>
      </w:pPr>
      <w:r w:rsidRPr="00BB5A2C">
        <w:t>Live and deleted documents, programs, pictures, videos, audio files, text files, databases, application data, calendar entries, user dictionaries, malware, viruses, tracking or other remote monitoring software, and any associated metadata;</w:t>
      </w:r>
    </w:p>
    <w:p w14:paraId="42722C40" w14:textId="77777777" w:rsidR="00631FBD" w:rsidRDefault="00631FBD" w:rsidP="00631FBD">
      <w:pPr>
        <w:ind w:left="480" w:right="72"/>
        <w:jc w:val="both"/>
      </w:pPr>
    </w:p>
    <w:p w14:paraId="311871D0" w14:textId="77777777" w:rsidR="00631FBD" w:rsidRDefault="00631FBD" w:rsidP="00631FBD">
      <w:pPr>
        <w:ind w:left="480" w:right="72"/>
        <w:jc w:val="both"/>
      </w:pPr>
      <w:r w:rsidRPr="00BB5A2C">
        <w:t>Live and deleted geo-location data including latitude, longitude, elevation, Global Positioning System (GPS), cell site locations, Wi-Fi connections, and any other location base information;</w:t>
      </w:r>
    </w:p>
    <w:p w14:paraId="11D2F4E2" w14:textId="77777777" w:rsidR="00631FBD" w:rsidRDefault="00631FBD" w:rsidP="00631FBD">
      <w:pPr>
        <w:ind w:left="480" w:right="72"/>
        <w:jc w:val="both"/>
      </w:pPr>
    </w:p>
    <w:p w14:paraId="65093E0B" w14:textId="77777777" w:rsidR="00631FBD" w:rsidRDefault="00631FBD" w:rsidP="00631FBD">
      <w:pPr>
        <w:ind w:left="480" w:right="72"/>
        <w:jc w:val="both"/>
      </w:pPr>
      <w:r w:rsidRPr="00BB5A2C">
        <w:t>Live and deleted web browser history, web browser bookmarks, temporary Internet files, cookies, searched items, downloaded and uploaded files, social networking websites or applications;</w:t>
      </w:r>
    </w:p>
    <w:p w14:paraId="2E9E11D3" w14:textId="77777777" w:rsidR="00631FBD" w:rsidRDefault="00631FBD" w:rsidP="00631FBD">
      <w:pPr>
        <w:ind w:left="480" w:right="72"/>
        <w:jc w:val="both"/>
      </w:pPr>
    </w:p>
    <w:p w14:paraId="011E9FBA" w14:textId="0A77A313" w:rsidR="00631FBD" w:rsidRPr="004840C9" w:rsidRDefault="00631FBD" w:rsidP="00631FBD">
      <w:pPr>
        <w:ind w:left="480" w:right="72"/>
        <w:jc w:val="both"/>
      </w:pPr>
      <w:r w:rsidRPr="00BB5A2C">
        <w:t>Live and deleted data stored on removable media such as Subscriber Identity Modules (SIM cards), flash memory storage devices such as Secure Digital (SD) and Micro SD media cards and any associated technology</w:t>
      </w:r>
      <w:r w:rsidR="00697B68">
        <w:t>.</w:t>
      </w:r>
    </w:p>
    <w:p w14:paraId="0EE24E68" w14:textId="77777777" w:rsidR="00631FBD" w:rsidRDefault="00631FBD" w:rsidP="00631FBD">
      <w:pPr>
        <w:ind w:right="72"/>
        <w:jc w:val="center"/>
        <w:rPr>
          <w:b/>
          <w:spacing w:val="-3"/>
        </w:rPr>
      </w:pPr>
    </w:p>
    <w:p w14:paraId="1AE6A93A" w14:textId="77777777" w:rsidR="00631FBD" w:rsidRPr="00D5251C" w:rsidRDefault="00631FBD" w:rsidP="00631FBD">
      <w:pPr>
        <w:ind w:right="72"/>
        <w:jc w:val="center"/>
        <w:rPr>
          <w:b/>
          <w:spacing w:val="-3"/>
        </w:rPr>
      </w:pPr>
      <w:r w:rsidRPr="00D5251C">
        <w:rPr>
          <w:b/>
          <w:spacing w:val="-3"/>
        </w:rPr>
        <w:t>PROBABLE CAUSE</w:t>
      </w:r>
    </w:p>
    <w:p w14:paraId="1DF6D2F4" w14:textId="77777777" w:rsidR="00631FBD" w:rsidRDefault="00631FBD" w:rsidP="00631FBD">
      <w:pPr>
        <w:ind w:right="72"/>
        <w:jc w:val="both"/>
      </w:pPr>
    </w:p>
    <w:p w14:paraId="2107914E" w14:textId="77777777" w:rsidR="00631FBD" w:rsidRPr="00631FBD" w:rsidRDefault="00D71723" w:rsidP="00465CFC">
      <w:pPr>
        <w:numPr>
          <w:ilvl w:val="0"/>
          <w:numId w:val="1"/>
        </w:numPr>
        <w:ind w:right="72"/>
        <w:jc w:val="both"/>
      </w:pPr>
      <w:r w:rsidRPr="00631FBD">
        <w:rPr>
          <w:color w:val="FF0000"/>
          <w:spacing w:val="-3"/>
        </w:rPr>
        <w:t xml:space="preserve">That on </w:t>
      </w:r>
    </w:p>
    <w:p w14:paraId="3A5E1113" w14:textId="77777777" w:rsidR="00631FBD" w:rsidRDefault="00631FBD" w:rsidP="00631FBD">
      <w:pPr>
        <w:ind w:left="480" w:right="72"/>
        <w:jc w:val="both"/>
      </w:pPr>
    </w:p>
    <w:p w14:paraId="45C1DCC8" w14:textId="77777777" w:rsidR="00631FBD" w:rsidRDefault="00D71723" w:rsidP="00465CFC">
      <w:pPr>
        <w:numPr>
          <w:ilvl w:val="0"/>
          <w:numId w:val="1"/>
        </w:numPr>
        <w:ind w:right="72"/>
        <w:jc w:val="both"/>
      </w:pPr>
      <w:r w:rsidRPr="00631FBD">
        <w:rPr>
          <w:color w:val="FF0000"/>
          <w:spacing w:val="-3"/>
        </w:rPr>
        <w:t>That…..recovery of phones:</w:t>
      </w:r>
    </w:p>
    <w:p w14:paraId="393FC2C4" w14:textId="77777777" w:rsidR="00631FBD" w:rsidRDefault="00631FBD" w:rsidP="00631FBD"/>
    <w:p w14:paraId="5E1FB86F"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**PHONE1</w:t>
      </w:r>
    </w:p>
    <w:p w14:paraId="01F3755C"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**PHONE2</w:t>
      </w:r>
    </w:p>
    <w:p w14:paraId="73EA07A3"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**PHONE3</w:t>
      </w:r>
    </w:p>
    <w:p w14:paraId="7433E16A"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**PHONE4</w:t>
      </w:r>
    </w:p>
    <w:p w14:paraId="055B9154" w14:textId="77777777" w:rsidR="00631FBD" w:rsidRPr="00D71723" w:rsidRDefault="00631FBD" w:rsidP="00465CFC">
      <w:pPr>
        <w:numPr>
          <w:ilvl w:val="0"/>
          <w:numId w:val="3"/>
        </w:numPr>
        <w:tabs>
          <w:tab w:val="left" w:pos="-1440"/>
          <w:tab w:val="left" w:pos="-720"/>
        </w:tabs>
        <w:suppressAutoHyphens/>
        <w:ind w:right="72" w:hanging="540"/>
        <w:jc w:val="both"/>
        <w:rPr>
          <w:spacing w:val="-3"/>
        </w:rPr>
      </w:pPr>
      <w:r>
        <w:rPr>
          <w:spacing w:val="-3"/>
        </w:rPr>
        <w:lastRenderedPageBreak/>
        <w:t>**PHONE5</w:t>
      </w:r>
    </w:p>
    <w:p w14:paraId="24E2F3B2" w14:textId="77777777" w:rsidR="00631FBD" w:rsidRDefault="00631FBD" w:rsidP="00631FBD">
      <w:pPr>
        <w:ind w:right="72"/>
        <w:rPr>
          <w:b/>
        </w:rPr>
      </w:pPr>
    </w:p>
    <w:p w14:paraId="3056E190" w14:textId="77777777" w:rsidR="001C44D5" w:rsidRDefault="005A6F67" w:rsidP="001C44D5">
      <w:pPr>
        <w:ind w:right="72"/>
        <w:jc w:val="both"/>
        <w:rPr>
          <w:b/>
          <w:color w:val="EE0000"/>
        </w:rPr>
      </w:pPr>
      <w:r>
        <w:rPr>
          <w:b/>
          <w:color w:val="EE0000"/>
        </w:rPr>
        <w:t>[</w:t>
      </w:r>
      <w:r w:rsidR="008C76CC">
        <w:rPr>
          <w:b/>
          <w:color w:val="EE0000"/>
        </w:rPr>
        <w:t xml:space="preserve">This section should include any training and experience affiant has with </w:t>
      </w:r>
      <w:r w:rsidR="00B82E39">
        <w:rPr>
          <w:b/>
          <w:color w:val="EE0000"/>
        </w:rPr>
        <w:t xml:space="preserve">cell phones relative to the specific type of investigation for which the warrant is being sought.  This section should also include </w:t>
      </w:r>
      <w:r w:rsidR="00E85687">
        <w:rPr>
          <w:b/>
          <w:color w:val="EE0000"/>
        </w:rPr>
        <w:t>information about why affiant believes it probable t</w:t>
      </w:r>
      <w:r>
        <w:rPr>
          <w:b/>
          <w:color w:val="EE0000"/>
        </w:rPr>
        <w:t xml:space="preserve">hat the evidence of the crime for which the warrant is being sought will be contained in the phone.  </w:t>
      </w:r>
    </w:p>
    <w:p w14:paraId="071A4CED" w14:textId="77777777" w:rsidR="001C44D5" w:rsidRDefault="001C44D5" w:rsidP="001C44D5">
      <w:pPr>
        <w:ind w:right="72"/>
        <w:jc w:val="both"/>
        <w:rPr>
          <w:b/>
          <w:color w:val="EE0000"/>
        </w:rPr>
      </w:pPr>
    </w:p>
    <w:p w14:paraId="592CE481" w14:textId="6DB036A5" w:rsidR="005A6F67" w:rsidRPr="005A6F67" w:rsidRDefault="005A6F67" w:rsidP="001C44D5">
      <w:pPr>
        <w:ind w:right="72"/>
        <w:jc w:val="both"/>
        <w:rPr>
          <w:b/>
          <w:color w:val="EE0000"/>
        </w:rPr>
      </w:pPr>
      <w:r>
        <w:rPr>
          <w:b/>
          <w:color w:val="EE0000"/>
        </w:rPr>
        <w:t>For example:</w:t>
      </w:r>
      <w:r w:rsidR="001C44D5">
        <w:rPr>
          <w:b/>
          <w:color w:val="EE0000"/>
        </w:rPr>
        <w:t xml:space="preserve"> </w:t>
      </w:r>
      <w:r w:rsidRPr="005A6F67">
        <w:rPr>
          <w:rFonts w:eastAsia="Aptos"/>
          <w:color w:val="EE0000"/>
          <w:kern w:val="2"/>
          <w14:ligatures w14:val="standardContextual"/>
        </w:rPr>
        <w:t>Cellular phones that are utilized in drug trafficking are likely to contain a variety of evidence</w:t>
      </w:r>
      <w:r w:rsidR="00AA40ED">
        <w:rPr>
          <w:rFonts w:eastAsia="Aptos"/>
          <w:color w:val="EE0000"/>
          <w:kern w:val="2"/>
          <w14:ligatures w14:val="standardContextual"/>
        </w:rPr>
        <w:t xml:space="preserve">.  Some examples of how cell phones are used </w:t>
      </w:r>
      <w:r w:rsidR="00DD237F">
        <w:rPr>
          <w:rFonts w:eastAsia="Aptos"/>
          <w:color w:val="EE0000"/>
          <w:kern w:val="2"/>
          <w14:ligatures w14:val="standardContextual"/>
        </w:rPr>
        <w:t>include:</w:t>
      </w:r>
      <w:r w:rsidRPr="005A6F67">
        <w:rPr>
          <w:rFonts w:eastAsia="Aptos"/>
          <w:color w:val="EE0000"/>
          <w:kern w:val="2"/>
          <w14:ligatures w14:val="standardContextual"/>
        </w:rPr>
        <w:t xml:space="preserve"> </w:t>
      </w:r>
    </w:p>
    <w:p w14:paraId="2A470507"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Encrypted messaging applications that hold conversations about quantities, prices, delivery times, and locations, frequently using code words or references to controlled substances. </w:t>
      </w:r>
    </w:p>
    <w:p w14:paraId="0198A10F"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GPS data and location history logs that map out routes used for transport, drop-off points, and stash house addresses. </w:t>
      </w:r>
    </w:p>
    <w:p w14:paraId="576762D0"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Photographs and screenshots show packaged narcotics, scales with measured weights, firearms, and cash from sales.</w:t>
      </w:r>
    </w:p>
    <w:p w14:paraId="34469F67"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Videos captured on the device may document hand-to-hand transactions, counting sessions, packaging processes, and firearm possession. </w:t>
      </w:r>
    </w:p>
    <w:p w14:paraId="145E0F8F"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Audio recordings that hold discussions with suppliers, negotiations over terms of the deal, or instructions to co-conspirator. </w:t>
      </w:r>
    </w:p>
    <w:p w14:paraId="77878BF4"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Voicemails contain updates about incoming shipments, changes in plans, discrepancies in weight or quality of product, or confirmations of completed deliveries.</w:t>
      </w:r>
    </w:p>
    <w:p w14:paraId="261119E3"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Contact lists may include numerous entries under aliases for buyers / customers, distributors, and associates involved in the network. </w:t>
      </w:r>
    </w:p>
    <w:p w14:paraId="791AD1E2"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Call logs and text message histories can reveal frequent, patterned communication with known participants in the trade. </w:t>
      </w:r>
    </w:p>
    <w:p w14:paraId="14F2C2B1"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Banking and payment app records may display transfers, deposits, and instant payments linked to drug proceeds.</w:t>
      </w:r>
    </w:p>
    <w:p w14:paraId="4023AFE1"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Cryptocurrency wallets and transaction histories track payments received or sent in digital currencies. </w:t>
      </w:r>
    </w:p>
    <w:p w14:paraId="341F31B1"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Notes applications store running tallies of inventory, debts owed by customers, cutting recipes, dealer addresses, or lists of upcoming deals. </w:t>
      </w:r>
    </w:p>
    <w:p w14:paraId="2BC21CCF"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Calendar entries can mark scheduled meetings, pickups, and delivery windows with specific dates and times.</w:t>
      </w:r>
    </w:p>
    <w:p w14:paraId="50D7EBF1"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Browser histories may show visits to sites used for purchasing cutting agents, packaging materials, or researching law enforcement techniques or penalties. </w:t>
      </w:r>
    </w:p>
    <w:p w14:paraId="068365FB"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Recovered deleted messages and files often restore communications that were intentionally removed, including threats, warnings, or coordination details.</w:t>
      </w:r>
    </w:p>
    <w:p w14:paraId="79EBF119" w14:textId="77777777"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 xml:space="preserve">Metadata attached to photos and videos embeds exact timestamps and geolocation coordinates, linking images to specific stash locations or transaction sites. </w:t>
      </w:r>
    </w:p>
    <w:p w14:paraId="6B8D3EA5" w14:textId="5E3D669A" w:rsidR="005A6F67" w:rsidRPr="005A6F67" w:rsidRDefault="005A6F67" w:rsidP="00465CFC">
      <w:pPr>
        <w:numPr>
          <w:ilvl w:val="1"/>
          <w:numId w:val="6"/>
        </w:numPr>
        <w:spacing w:after="160" w:line="278" w:lineRule="auto"/>
        <w:contextualSpacing/>
        <w:jc w:val="both"/>
        <w:rPr>
          <w:color w:val="EE0000"/>
          <w:kern w:val="2"/>
          <w14:ligatures w14:val="standardContextual"/>
        </w:rPr>
      </w:pPr>
      <w:r w:rsidRPr="005A6F67">
        <w:rPr>
          <w:rFonts w:eastAsia="Aptos"/>
          <w:color w:val="EE0000"/>
          <w:kern w:val="2"/>
          <w14:ligatures w14:val="standardContextual"/>
        </w:rPr>
        <w:t>Device backups and cloud-synced data frequently restore financial ledgers, client debt records, and additional media that had been wiped from the phone itself.</w:t>
      </w:r>
      <w:r w:rsidR="00465CFC">
        <w:rPr>
          <w:rFonts w:eastAsia="Aptos"/>
          <w:color w:val="EE0000"/>
          <w:kern w:val="2"/>
          <w14:ligatures w14:val="standardContextual"/>
        </w:rPr>
        <w:t>]</w:t>
      </w:r>
    </w:p>
    <w:p w14:paraId="5FD6EA8F" w14:textId="77777777" w:rsidR="005A6F67" w:rsidRDefault="005A6F67" w:rsidP="00B82E39">
      <w:pPr>
        <w:ind w:right="72"/>
        <w:jc w:val="both"/>
        <w:rPr>
          <w:b/>
          <w:color w:val="EE0000"/>
        </w:rPr>
      </w:pPr>
    </w:p>
    <w:p w14:paraId="35EBB615" w14:textId="6AB5DF1E" w:rsidR="001C44D5" w:rsidRPr="00465CFC" w:rsidRDefault="001C44D5" w:rsidP="00465CFC">
      <w:pPr>
        <w:ind w:right="72"/>
        <w:jc w:val="center"/>
        <w:rPr>
          <w:b/>
          <w:color w:val="EE0000"/>
        </w:rPr>
      </w:pPr>
      <w:r w:rsidRPr="00465CFC">
        <w:rPr>
          <w:b/>
          <w:color w:val="EE0000"/>
        </w:rPr>
        <w:t>[This section must be tailored to affiant’s investigation and should not simply be copied</w:t>
      </w:r>
      <w:r w:rsidR="00465CFC" w:rsidRPr="00465CFC">
        <w:rPr>
          <w:b/>
          <w:color w:val="EE0000"/>
        </w:rPr>
        <w:t>]</w:t>
      </w:r>
    </w:p>
    <w:p w14:paraId="289FC1D0" w14:textId="77777777" w:rsidR="00B82E39" w:rsidRDefault="00B82E39" w:rsidP="00631FBD">
      <w:pPr>
        <w:ind w:right="72"/>
        <w:rPr>
          <w:b/>
          <w:color w:val="EE0000"/>
        </w:rPr>
      </w:pPr>
    </w:p>
    <w:p w14:paraId="79FA52B5" w14:textId="6DBAE54B" w:rsidR="001D34F9" w:rsidRPr="003F4570" w:rsidRDefault="00261663" w:rsidP="000509B9">
      <w:pPr>
        <w:ind w:right="72"/>
        <w:jc w:val="both"/>
        <w:rPr>
          <w:bCs/>
        </w:rPr>
      </w:pPr>
      <w:r>
        <w:rPr>
          <w:bCs/>
        </w:rPr>
        <w:lastRenderedPageBreak/>
        <w:t>This is not an exha</w:t>
      </w:r>
      <w:r w:rsidR="006051F1">
        <w:rPr>
          <w:bCs/>
        </w:rPr>
        <w:t xml:space="preserve">ustive list of </w:t>
      </w:r>
      <w:r w:rsidR="00B4008F">
        <w:rPr>
          <w:bCs/>
        </w:rPr>
        <w:t xml:space="preserve">either data or </w:t>
      </w:r>
      <w:r w:rsidR="006051F1">
        <w:rPr>
          <w:bCs/>
        </w:rPr>
        <w:t>places within the phone where evidence of the crime</w:t>
      </w:r>
      <w:r w:rsidR="00CD46C9">
        <w:rPr>
          <w:bCs/>
        </w:rPr>
        <w:t>(s)</w:t>
      </w:r>
      <w:r w:rsidR="006051F1">
        <w:rPr>
          <w:bCs/>
        </w:rPr>
        <w:t xml:space="preserve"> listed above could be located</w:t>
      </w:r>
      <w:r w:rsidR="00446101">
        <w:rPr>
          <w:bCs/>
        </w:rPr>
        <w:t xml:space="preserve"> and is meant to serve as an example</w:t>
      </w:r>
      <w:r w:rsidR="00A27A29">
        <w:rPr>
          <w:bCs/>
        </w:rPr>
        <w:t xml:space="preserve"> of the wide variety of locations wherein relevant information </w:t>
      </w:r>
      <w:r w:rsidR="00B40FBB">
        <w:rPr>
          <w:bCs/>
        </w:rPr>
        <w:t>can be located</w:t>
      </w:r>
      <w:r w:rsidR="00446101">
        <w:rPr>
          <w:bCs/>
        </w:rPr>
        <w:t xml:space="preserve">.  </w:t>
      </w:r>
    </w:p>
    <w:p w14:paraId="2CC9EC7A" w14:textId="77777777" w:rsidR="001D34F9" w:rsidRPr="008C76CC" w:rsidRDefault="001D34F9" w:rsidP="00631FBD">
      <w:pPr>
        <w:ind w:right="72"/>
        <w:rPr>
          <w:b/>
          <w:color w:val="EE0000"/>
        </w:rPr>
      </w:pPr>
    </w:p>
    <w:p w14:paraId="208F6654" w14:textId="43C2D8FA" w:rsidR="007412CB" w:rsidRPr="004650DC" w:rsidRDefault="00631FBD" w:rsidP="004650DC">
      <w:pPr>
        <w:ind w:right="72"/>
        <w:jc w:val="center"/>
        <w:rPr>
          <w:b/>
        </w:rPr>
      </w:pPr>
      <w:r>
        <w:rPr>
          <w:b/>
        </w:rPr>
        <w:t>MOBILE DEVICES / NEXUS</w:t>
      </w:r>
    </w:p>
    <w:p w14:paraId="5E628C1C" w14:textId="77777777" w:rsidR="004D329F" w:rsidRPr="004D329F" w:rsidRDefault="004D329F" w:rsidP="004D329F">
      <w:pPr>
        <w:jc w:val="both"/>
        <w:rPr>
          <w:highlight w:val="yellow"/>
        </w:rPr>
      </w:pPr>
    </w:p>
    <w:p w14:paraId="0C489B4A" w14:textId="7D9E79DD" w:rsidR="007B4481" w:rsidRDefault="00AB39A7" w:rsidP="00465CFC">
      <w:pPr>
        <w:pStyle w:val="ListParagraph"/>
        <w:numPr>
          <w:ilvl w:val="0"/>
          <w:numId w:val="1"/>
        </w:numPr>
        <w:jc w:val="both"/>
      </w:pPr>
      <w:r>
        <w:t xml:space="preserve">This affidavit is based on affiant’s </w:t>
      </w:r>
      <w:r w:rsidR="007B4481" w:rsidRPr="007B4481">
        <w:t>training and experience</w:t>
      </w:r>
      <w:r>
        <w:t xml:space="preserve"> and </w:t>
      </w:r>
      <w:r w:rsidR="007B4481" w:rsidRPr="007B4481">
        <w:t>on information conveyed to me by other law enforcement officers</w:t>
      </w:r>
      <w:r>
        <w:t xml:space="preserve">.  The “Nexus” portion of </w:t>
      </w:r>
      <w:r w:rsidR="004C3EBC">
        <w:t>this affidavit is based on the</w:t>
      </w:r>
      <w:r w:rsidR="007B4481" w:rsidRPr="007B4481">
        <w:t xml:space="preserve"> affidavit of Milwaukee </w:t>
      </w:r>
      <w:r w:rsidR="004C3EBC">
        <w:t>County District Attorney’s Office Investigator Brett Mendola</w:t>
      </w:r>
      <w:r w:rsidR="007B4481" w:rsidRPr="007B4481">
        <w:t xml:space="preserve">, which </w:t>
      </w:r>
      <w:r w:rsidR="004C3EBC">
        <w:t>affiant</w:t>
      </w:r>
      <w:r w:rsidR="007B4481" w:rsidRPr="007B4481">
        <w:t xml:space="preserve"> incorporate</w:t>
      </w:r>
      <w:r w:rsidR="004C3EBC">
        <w:t>s</w:t>
      </w:r>
      <w:r w:rsidR="007B4481" w:rsidRPr="007B4481">
        <w:t xml:space="preserve"> by reference</w:t>
      </w:r>
      <w:r w:rsidR="00C15628">
        <w:t xml:space="preserve"> and relies upon the information contained in said affidavit in </w:t>
      </w:r>
      <w:r w:rsidR="00335CAF">
        <w:t>making this warrant request</w:t>
      </w:r>
      <w:r w:rsidR="007B4481" w:rsidRPr="007B4481">
        <w:t xml:space="preserve">.  </w:t>
      </w:r>
    </w:p>
    <w:p w14:paraId="34524768" w14:textId="77777777" w:rsidR="00273CC3" w:rsidRDefault="00273CC3" w:rsidP="00273CC3">
      <w:pPr>
        <w:pStyle w:val="ListParagraph"/>
        <w:ind w:left="360"/>
        <w:jc w:val="both"/>
      </w:pPr>
    </w:p>
    <w:p w14:paraId="538A232B" w14:textId="4E747776" w:rsidR="00273CC3" w:rsidRPr="006929E7" w:rsidRDefault="00273CC3" w:rsidP="00273CC3">
      <w:pPr>
        <w:numPr>
          <w:ilvl w:val="0"/>
          <w:numId w:val="1"/>
        </w:numPr>
        <w:ind w:right="72"/>
        <w:jc w:val="both"/>
      </w:pPr>
      <w:r>
        <w:rPr>
          <w:color w:val="EE0000"/>
        </w:rPr>
        <w:t xml:space="preserve">ADD IN ANY ADDITIONAL </w:t>
      </w:r>
      <w:r>
        <w:rPr>
          <w:color w:val="EE0000"/>
        </w:rPr>
        <w:t xml:space="preserve">TRADITIONAL </w:t>
      </w:r>
      <w:r>
        <w:rPr>
          <w:color w:val="EE0000"/>
        </w:rPr>
        <w:t xml:space="preserve">NEXUS LANGUAGE THAT IS CASE SPECIFIC HERE </w:t>
      </w:r>
    </w:p>
    <w:p w14:paraId="2DC13B4F" w14:textId="77777777" w:rsidR="00273CC3" w:rsidRDefault="00273CC3" w:rsidP="00273CC3">
      <w:pPr>
        <w:pStyle w:val="ListParagraph"/>
        <w:ind w:left="360"/>
        <w:jc w:val="both"/>
      </w:pPr>
    </w:p>
    <w:p w14:paraId="72EBB34D" w14:textId="77777777" w:rsidR="007B4481" w:rsidRDefault="007B4481" w:rsidP="004C3EBC">
      <w:pPr>
        <w:ind w:right="72"/>
        <w:jc w:val="both"/>
      </w:pPr>
    </w:p>
    <w:p w14:paraId="644485D0" w14:textId="7530CD9E" w:rsidR="009E6D83" w:rsidRDefault="009E6D83" w:rsidP="009E6D83">
      <w:pPr>
        <w:ind w:left="360" w:right="72"/>
        <w:jc w:val="center"/>
        <w:rPr>
          <w:b/>
          <w:color w:val="000000"/>
          <w:sz w:val="27"/>
          <w:szCs w:val="27"/>
        </w:rPr>
      </w:pPr>
      <w:r w:rsidRPr="009E6D83">
        <w:rPr>
          <w:b/>
          <w:color w:val="000000"/>
          <w:sz w:val="27"/>
          <w:szCs w:val="27"/>
        </w:rPr>
        <w:t>CONCLUSION</w:t>
      </w:r>
    </w:p>
    <w:p w14:paraId="4D072E79" w14:textId="77777777" w:rsidR="009E6D83" w:rsidRDefault="009E6D83" w:rsidP="00F064E1">
      <w:pPr>
        <w:ind w:right="72"/>
        <w:jc w:val="both"/>
      </w:pPr>
    </w:p>
    <w:p w14:paraId="0CC2DC68" w14:textId="2252E84D" w:rsidR="00F8624E" w:rsidRDefault="00637ACB" w:rsidP="00465CFC">
      <w:pPr>
        <w:numPr>
          <w:ilvl w:val="0"/>
          <w:numId w:val="1"/>
        </w:numPr>
        <w:tabs>
          <w:tab w:val="num" w:pos="450"/>
        </w:tabs>
        <w:ind w:left="450" w:right="72"/>
        <w:jc w:val="both"/>
      </w:pPr>
      <w:r w:rsidRPr="003B6905">
        <w:rPr>
          <w:b/>
          <w:bCs/>
        </w:rPr>
        <w:t>LASTLY</w:t>
      </w:r>
      <w:r w:rsidRPr="003B6905">
        <w:t>, affiant is aware that a search warrant may be issued when the application establishes probable cause to believe that evidence connected with a crime will be found at the place or item to be searched and that probable cause supporting a search warrant is determined by the “totality of the circumstances” wherein the task of the issuing Judge is to simply make a practical, commonsense decision whether, given all of the circumstances as set forth in the affidavit, that there is a fair probability that contraband or evidence of a crime will be found in a particular place; furthermore, affiant is also aware that the Courts have determined that probable cause is not a technical, legalistic concept, but a flexible common-sense measure of the plausibility of specific conclusions; that elaborate specificity is not required and that probable cause may be supported by inferences as well as facts</w:t>
      </w:r>
      <w:r w:rsidR="002A5DF7">
        <w:t>.</w:t>
      </w:r>
    </w:p>
    <w:p w14:paraId="2A8E2932" w14:textId="77777777" w:rsidR="00527C7B" w:rsidRDefault="00527C7B" w:rsidP="00527C7B">
      <w:pPr>
        <w:ind w:left="450" w:right="72"/>
        <w:jc w:val="both"/>
      </w:pPr>
    </w:p>
    <w:p w14:paraId="2ACF2B79" w14:textId="651032E9" w:rsidR="00527C7B" w:rsidRDefault="00527C7B" w:rsidP="00465CFC">
      <w:pPr>
        <w:numPr>
          <w:ilvl w:val="0"/>
          <w:numId w:val="1"/>
        </w:numPr>
        <w:jc w:val="both"/>
      </w:pPr>
      <w:r w:rsidRPr="00F27100">
        <w:t>This investigation continues and is ongoing.  Affiant believes that secrecy of the request for this Warrant and this Affidavit in support, as well as the issuance of, all orders, returns and other related information concerning the requested Warrant, is appropriate and necessary in order to prevent premature disclosure of the status, progress, or details of the investigation, as reflected in this affidavit and to avoid the disclosure of possible sources of evidence, including sources over which one or more targets may have access or control.</w:t>
      </w:r>
      <w:r w:rsidRPr="00D55AD1">
        <w:t xml:space="preserve">  </w:t>
      </w:r>
      <w:r w:rsidR="00F27100" w:rsidRPr="00F27100">
        <w:rPr>
          <w:highlight w:val="darkGray"/>
        </w:rPr>
        <w:t>[FOR USE ONLY WHEN YOU ARE DOING AN ACCOMPANYING MOTION/ORDER TO SEAL]</w:t>
      </w:r>
    </w:p>
    <w:p w14:paraId="68C37F4C" w14:textId="77777777" w:rsidR="00F8624E" w:rsidRDefault="00F8624E" w:rsidP="00424E60">
      <w:pPr>
        <w:ind w:left="450" w:right="72"/>
        <w:jc w:val="both"/>
      </w:pPr>
    </w:p>
    <w:p w14:paraId="2EF7653F" w14:textId="77777777" w:rsidR="00631FBD" w:rsidRDefault="00637ACB" w:rsidP="00465CFC">
      <w:pPr>
        <w:numPr>
          <w:ilvl w:val="0"/>
          <w:numId w:val="1"/>
        </w:numPr>
        <w:ind w:right="72"/>
        <w:jc w:val="both"/>
      </w:pPr>
      <w:r w:rsidRPr="00F8624E">
        <w:rPr>
          <w:b/>
          <w:bCs/>
        </w:rPr>
        <w:t>WHEREFORE,</w:t>
      </w:r>
      <w:r w:rsidRPr="003B6905">
        <w:t xml:space="preserve"> based on the above stated information, that affiant has established the requisite amount of probable cause to believe that evidence of the crime</w:t>
      </w:r>
      <w:r w:rsidR="00C12CD1">
        <w:t>(</w:t>
      </w:r>
      <w:r w:rsidR="003B6905" w:rsidRPr="003B6905">
        <w:t>s</w:t>
      </w:r>
      <w:r w:rsidR="00C12CD1">
        <w:t>)</w:t>
      </w:r>
      <w:r w:rsidRPr="003B6905">
        <w:t xml:space="preserve"> of </w:t>
      </w:r>
      <w:r w:rsidR="00C12CD1" w:rsidRPr="00527C7B">
        <w:rPr>
          <w:b/>
        </w:rPr>
        <w:t>**CRIMES</w:t>
      </w:r>
      <w:r w:rsidR="00D5251C">
        <w:t>,</w:t>
      </w:r>
      <w:r w:rsidR="00560EBD" w:rsidRPr="00560EBD">
        <w:t xml:space="preserve"> </w:t>
      </w:r>
      <w:r w:rsidR="00D5251C">
        <w:rPr>
          <w:snapToGrid w:val="0"/>
        </w:rPr>
        <w:t>committed</w:t>
      </w:r>
      <w:r w:rsidR="00D5251C" w:rsidRPr="00F8624E">
        <w:rPr>
          <w:snapToGrid w:val="0"/>
          <w:szCs w:val="20"/>
        </w:rPr>
        <w:t xml:space="preserve"> </w:t>
      </w:r>
      <w:r w:rsidR="00D5251C">
        <w:t>in violation of Wisconsin State Statute(s) §§</w:t>
      </w:r>
      <w:r w:rsidR="00D5251C" w:rsidRPr="00F8624E">
        <w:rPr>
          <w:b/>
        </w:rPr>
        <w:t xml:space="preserve"> </w:t>
      </w:r>
      <w:r w:rsidR="00C12CD1">
        <w:rPr>
          <w:b/>
        </w:rPr>
        <w:t>**STATUTENUMBERS</w:t>
      </w:r>
      <w:r w:rsidR="00B633EC">
        <w:t xml:space="preserve">, does now exist within </w:t>
      </w:r>
      <w:r w:rsidR="00D5251C" w:rsidRPr="00F8624E">
        <w:rPr>
          <w:snapToGrid w:val="0"/>
          <w:spacing w:val="-3"/>
        </w:rPr>
        <w:t>the said cellular phone(s) or electronic device(s):</w:t>
      </w:r>
    </w:p>
    <w:p w14:paraId="63F3E52C" w14:textId="77777777" w:rsidR="00631FBD" w:rsidRDefault="00631FBD" w:rsidP="00631FBD">
      <w:pPr>
        <w:pStyle w:val="ListParagraph"/>
        <w:ind w:left="0" w:right="72"/>
        <w:rPr>
          <w:spacing w:val="-3"/>
        </w:rPr>
      </w:pPr>
    </w:p>
    <w:p w14:paraId="1EABA72C"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**PHONE1</w:t>
      </w:r>
    </w:p>
    <w:p w14:paraId="3A3902D3"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**PHONE2</w:t>
      </w:r>
    </w:p>
    <w:p w14:paraId="382E2933"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**PHONE3</w:t>
      </w:r>
    </w:p>
    <w:p w14:paraId="5DEF6D7B"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**PHONE4</w:t>
      </w:r>
    </w:p>
    <w:p w14:paraId="4547ED5C" w14:textId="77777777" w:rsidR="00631FBD" w:rsidRDefault="00631FBD" w:rsidP="00465CFC">
      <w:pPr>
        <w:numPr>
          <w:ilvl w:val="0"/>
          <w:numId w:val="3"/>
        </w:numPr>
        <w:tabs>
          <w:tab w:val="left" w:pos="-1440"/>
          <w:tab w:val="left" w:pos="-720"/>
        </w:tabs>
        <w:suppressAutoHyphens/>
        <w:ind w:right="72" w:hanging="540"/>
        <w:jc w:val="both"/>
        <w:rPr>
          <w:spacing w:val="-3"/>
        </w:rPr>
      </w:pPr>
      <w:r>
        <w:rPr>
          <w:spacing w:val="-3"/>
        </w:rPr>
        <w:t>**PHONE5</w:t>
      </w:r>
    </w:p>
    <w:p w14:paraId="7369CEEA" w14:textId="77777777" w:rsidR="00631FBD" w:rsidRPr="00E10BA6" w:rsidRDefault="00631FBD" w:rsidP="00631FBD">
      <w:pPr>
        <w:tabs>
          <w:tab w:val="left" w:pos="-1440"/>
          <w:tab w:val="left" w:pos="-720"/>
        </w:tabs>
        <w:suppressAutoHyphens/>
        <w:ind w:left="1080" w:right="72"/>
        <w:jc w:val="both"/>
        <w:rPr>
          <w:spacing w:val="-3"/>
        </w:rPr>
      </w:pPr>
    </w:p>
    <w:p w14:paraId="3D33E7CF" w14:textId="4663C255" w:rsidR="00631FBD" w:rsidRDefault="00631FBD" w:rsidP="00631FBD">
      <w:pPr>
        <w:ind w:left="450" w:right="72"/>
        <w:jc w:val="both"/>
      </w:pPr>
      <w:r w:rsidRPr="003B6905">
        <w:t>which property is b</w:t>
      </w:r>
      <w:r>
        <w:t>eing kept and maintained at **PHONESTREETADDRESS</w:t>
      </w:r>
      <w:r w:rsidRPr="00560EBD">
        <w:rPr>
          <w:spacing w:val="-2"/>
          <w:szCs w:val="22"/>
        </w:rPr>
        <w:t xml:space="preserve"> within the </w:t>
      </w:r>
      <w:r>
        <w:rPr>
          <w:spacing w:val="-2"/>
          <w:szCs w:val="22"/>
        </w:rPr>
        <w:t>**PHONECITYOFCITY</w:t>
      </w:r>
      <w:r w:rsidRPr="00560EBD">
        <w:rPr>
          <w:spacing w:val="-2"/>
          <w:szCs w:val="22"/>
        </w:rPr>
        <w:t xml:space="preserve">, </w:t>
      </w:r>
      <w:r>
        <w:rPr>
          <w:spacing w:val="-2"/>
          <w:szCs w:val="22"/>
        </w:rPr>
        <w:t>Milwaukee</w:t>
      </w:r>
      <w:r w:rsidRPr="00560EBD">
        <w:rPr>
          <w:spacing w:val="-2"/>
          <w:szCs w:val="22"/>
        </w:rPr>
        <w:t xml:space="preserve"> County,</w:t>
      </w:r>
      <w:r w:rsidRPr="003B6905">
        <w:t xml:space="preserve"> and requests the Court to issue a warrant for a forensic </w:t>
      </w:r>
      <w:r w:rsidRPr="003B6905">
        <w:lastRenderedPageBreak/>
        <w:t>examination of said cellular phone</w:t>
      </w:r>
      <w:r>
        <w:t>(s)</w:t>
      </w:r>
      <w:r w:rsidRPr="003B6905">
        <w:t xml:space="preserve"> for </w:t>
      </w:r>
      <w:r>
        <w:t xml:space="preserve">any and all of the </w:t>
      </w:r>
      <w:r w:rsidRPr="003B6905">
        <w:t xml:space="preserve">data </w:t>
      </w:r>
      <w:r>
        <w:t xml:space="preserve">detailed in Paragraph </w:t>
      </w:r>
      <w:r w:rsidR="003C0A57">
        <w:t>8</w:t>
      </w:r>
      <w:r>
        <w:t xml:space="preserve"> of this affidavit</w:t>
      </w:r>
      <w:r w:rsidR="00F064E1">
        <w:t>.</w:t>
      </w:r>
    </w:p>
    <w:p w14:paraId="3622C99F" w14:textId="77777777" w:rsidR="003C0A57" w:rsidRDefault="003C0A57" w:rsidP="00631FBD">
      <w:pPr>
        <w:ind w:left="450" w:right="72"/>
        <w:jc w:val="both"/>
      </w:pPr>
    </w:p>
    <w:p w14:paraId="0E9D5DD9" w14:textId="410E8D36" w:rsidR="003C0A57" w:rsidRDefault="003C0A57" w:rsidP="00631FBD">
      <w:pPr>
        <w:ind w:left="450" w:right="72"/>
        <w:jc w:val="both"/>
      </w:pPr>
      <w:r w:rsidRPr="00836302">
        <w:t xml:space="preserve">This warrant authorizes a full forensic examination/analysis of the listed device(s) for the contents of the device(s), using accepted digital forensic examination tools and techniques.  This warrant authorizes those items to be analyzed at a later time for this purpose.  Further, this warrant authorizes a search of the full cellular extraction report/analysis for the purpose of locating, documenting, preserving and/or determining the presence or absence on the device(s) for the above-referenced items identified as falling within the timeframe of </w:t>
      </w:r>
      <w:r w:rsidR="00F064E1" w:rsidRPr="00836302">
        <w:t>**STARTDATE</w:t>
      </w:r>
      <w:r w:rsidRPr="00836302">
        <w:t xml:space="preserve"> to </w:t>
      </w:r>
      <w:r w:rsidR="00F064E1" w:rsidRPr="00836302">
        <w:t>**ENDDATE</w:t>
      </w:r>
      <w:r w:rsidRPr="00836302">
        <w:t>.  This warrant authorizes a search to include the objects of the search that: were created or modified during the authorized timeframe; or are without an assigned date/time; or the context of which places the object within the authorized timeframe noted within the warrant regardless of the assigned timestamp.</w:t>
      </w:r>
    </w:p>
    <w:p w14:paraId="0B50D355" w14:textId="77777777" w:rsidR="00631FBD" w:rsidRPr="00631FBD" w:rsidRDefault="00631FBD" w:rsidP="00631FBD">
      <w:pPr>
        <w:rPr>
          <w:szCs w:val="32"/>
        </w:rPr>
      </w:pPr>
    </w:p>
    <w:p w14:paraId="36C82345" w14:textId="6587386C" w:rsidR="00637ACB" w:rsidRPr="003B6905" w:rsidRDefault="00637ACB" w:rsidP="00465CFC">
      <w:pPr>
        <w:numPr>
          <w:ilvl w:val="0"/>
          <w:numId w:val="1"/>
        </w:numPr>
        <w:ind w:right="72"/>
        <w:jc w:val="both"/>
      </w:pPr>
      <w:r w:rsidRPr="00631FBD">
        <w:rPr>
          <w:szCs w:val="32"/>
        </w:rPr>
        <w:t xml:space="preserve">This affidavit was reviewed and approved by </w:t>
      </w:r>
      <w:r w:rsidR="009527DE" w:rsidRPr="00631FBD">
        <w:rPr>
          <w:szCs w:val="32"/>
        </w:rPr>
        <w:t xml:space="preserve">Assistant District Attorney </w:t>
      </w:r>
      <w:r w:rsidR="00F8624E" w:rsidRPr="00631FBD">
        <w:rPr>
          <w:szCs w:val="32"/>
        </w:rPr>
        <w:t>**ADANAME</w:t>
      </w:r>
      <w:r w:rsidR="007F61E1" w:rsidRPr="00631FBD">
        <w:rPr>
          <w:szCs w:val="32"/>
        </w:rPr>
        <w:t xml:space="preserve"> </w:t>
      </w:r>
      <w:r w:rsidRPr="00631FBD">
        <w:rPr>
          <w:szCs w:val="32"/>
        </w:rPr>
        <w:t xml:space="preserve">on </w:t>
      </w:r>
      <w:r w:rsidR="00C12CD1">
        <w:t>**DAY</w:t>
      </w:r>
      <w:r w:rsidR="00F8624E" w:rsidRPr="003774AC">
        <w:t xml:space="preserve">, </w:t>
      </w:r>
      <w:r w:rsidR="00C12CD1">
        <w:t>**DATE</w:t>
      </w:r>
      <w:r w:rsidR="000F4721">
        <w:t>REVIEWED</w:t>
      </w:r>
      <w:r w:rsidR="00F8624E">
        <w:t>.</w:t>
      </w:r>
    </w:p>
    <w:p w14:paraId="36FDDB2B" w14:textId="77777777" w:rsidR="00A53533" w:rsidRDefault="00637ACB">
      <w:pPr>
        <w:ind w:left="5040"/>
        <w:jc w:val="both"/>
      </w:pPr>
      <w:r w:rsidRPr="003B6905">
        <w:tab/>
      </w:r>
      <w:r w:rsidRPr="003B6905">
        <w:tab/>
        <w:t xml:space="preserve">  </w:t>
      </w:r>
    </w:p>
    <w:p w14:paraId="43CDD6F0" w14:textId="77777777" w:rsidR="00A53533" w:rsidRDefault="00A53533">
      <w:pPr>
        <w:ind w:left="5040"/>
        <w:jc w:val="both"/>
      </w:pPr>
    </w:p>
    <w:p w14:paraId="4ABB989E" w14:textId="77777777" w:rsidR="00637ACB" w:rsidRPr="003B6905" w:rsidRDefault="00637ACB">
      <w:pPr>
        <w:ind w:left="5040"/>
        <w:jc w:val="both"/>
      </w:pPr>
      <w:r w:rsidRPr="003B6905">
        <w:t xml:space="preserve">                                                                   ____________________________________</w:t>
      </w:r>
    </w:p>
    <w:p w14:paraId="19DAC0AA" w14:textId="1D485412" w:rsidR="00F8624E" w:rsidRPr="00F8624E" w:rsidRDefault="00F8624E">
      <w:pPr>
        <w:tabs>
          <w:tab w:val="left" w:pos="0"/>
        </w:tabs>
        <w:suppressAutoHyphens/>
        <w:jc w:val="both"/>
        <w:rPr>
          <w:rFonts w:ascii="CG Times" w:hAnsi="CG Times"/>
          <w:b/>
          <w:spacing w:val="-2"/>
          <w:sz w:val="22"/>
        </w:rPr>
      </w:pP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r>
      <w:r>
        <w:rPr>
          <w:rFonts w:ascii="CG Times" w:hAnsi="CG Times"/>
          <w:spacing w:val="-2"/>
          <w:sz w:val="22"/>
        </w:rPr>
        <w:tab/>
        <w:t xml:space="preserve">   </w:t>
      </w:r>
      <w:r w:rsidR="00836302">
        <w:rPr>
          <w:rFonts w:ascii="CG Times" w:hAnsi="CG Times"/>
          <w:b/>
          <w:spacing w:val="-2"/>
          <w:sz w:val="22"/>
        </w:rPr>
        <w:t>**AFFIANT</w:t>
      </w:r>
    </w:p>
    <w:p w14:paraId="7A914C6E" w14:textId="77777777" w:rsidR="00836302" w:rsidRDefault="00836302">
      <w:pPr>
        <w:tabs>
          <w:tab w:val="left" w:pos="0"/>
        </w:tabs>
        <w:suppressAutoHyphens/>
        <w:jc w:val="both"/>
        <w:rPr>
          <w:rFonts w:ascii="CG Times" w:hAnsi="CG Times"/>
          <w:spacing w:val="-2"/>
          <w:sz w:val="22"/>
        </w:rPr>
      </w:pPr>
    </w:p>
    <w:p w14:paraId="06CCDE30" w14:textId="77777777" w:rsidR="00836302" w:rsidRDefault="00836302">
      <w:pPr>
        <w:tabs>
          <w:tab w:val="left" w:pos="0"/>
        </w:tabs>
        <w:suppressAutoHyphens/>
        <w:jc w:val="both"/>
        <w:rPr>
          <w:rFonts w:ascii="CG Times" w:hAnsi="CG Times"/>
          <w:spacing w:val="-2"/>
          <w:sz w:val="22"/>
        </w:rPr>
      </w:pPr>
    </w:p>
    <w:p w14:paraId="1F7A93BE" w14:textId="77777777" w:rsidR="00836302" w:rsidRDefault="00836302">
      <w:pPr>
        <w:tabs>
          <w:tab w:val="left" w:pos="0"/>
        </w:tabs>
        <w:suppressAutoHyphens/>
        <w:jc w:val="both"/>
        <w:rPr>
          <w:rFonts w:ascii="CG Times" w:hAnsi="CG Times"/>
          <w:spacing w:val="-2"/>
          <w:sz w:val="22"/>
        </w:rPr>
      </w:pPr>
    </w:p>
    <w:p w14:paraId="495CC3D9" w14:textId="7C7494BA" w:rsidR="00637ACB" w:rsidRPr="003B6905" w:rsidRDefault="00637ACB">
      <w:pPr>
        <w:tabs>
          <w:tab w:val="left" w:pos="0"/>
        </w:tabs>
        <w:suppressAutoHyphens/>
        <w:jc w:val="both"/>
        <w:rPr>
          <w:rFonts w:ascii="CG Times" w:hAnsi="CG Times"/>
          <w:spacing w:val="-2"/>
          <w:sz w:val="22"/>
        </w:rPr>
      </w:pPr>
      <w:r w:rsidRPr="003B6905">
        <w:rPr>
          <w:rFonts w:ascii="CG Times" w:hAnsi="CG Times"/>
          <w:spacing w:val="-2"/>
          <w:sz w:val="22"/>
        </w:rPr>
        <w:tab/>
      </w:r>
    </w:p>
    <w:p w14:paraId="06D247F5" w14:textId="77777777" w:rsidR="00637ACB" w:rsidRPr="003B6905" w:rsidRDefault="00637ACB">
      <w:pPr>
        <w:tabs>
          <w:tab w:val="left" w:pos="0"/>
        </w:tabs>
        <w:suppressAutoHyphens/>
        <w:jc w:val="both"/>
        <w:rPr>
          <w:spacing w:val="-2"/>
        </w:rPr>
      </w:pPr>
      <w:r w:rsidRPr="003B6905">
        <w:rPr>
          <w:spacing w:val="-2"/>
        </w:rPr>
        <w:t>Subscribed and sworn to before me this</w:t>
      </w:r>
    </w:p>
    <w:p w14:paraId="4C1F399A" w14:textId="77777777" w:rsidR="00637ACB" w:rsidRPr="003B6905" w:rsidRDefault="00637ACB">
      <w:pPr>
        <w:tabs>
          <w:tab w:val="left" w:pos="0"/>
        </w:tabs>
        <w:suppressAutoHyphens/>
        <w:jc w:val="both"/>
        <w:rPr>
          <w:spacing w:val="-2"/>
        </w:rPr>
      </w:pPr>
      <w:r w:rsidRPr="003B6905">
        <w:rPr>
          <w:spacing w:val="-2"/>
        </w:rPr>
        <w:t xml:space="preserve"> _____ day of ______________</w:t>
      </w:r>
      <w:r w:rsidR="009C0FDC">
        <w:rPr>
          <w:spacing w:val="-2"/>
        </w:rPr>
        <w:t>**YEAR</w:t>
      </w:r>
      <w:r w:rsidRPr="003B6905">
        <w:rPr>
          <w:spacing w:val="-2"/>
        </w:rPr>
        <w:t>.</w:t>
      </w:r>
    </w:p>
    <w:p w14:paraId="64F19A3E" w14:textId="77777777" w:rsidR="00637ACB" w:rsidRPr="003B6905" w:rsidRDefault="00637ACB">
      <w:pPr>
        <w:tabs>
          <w:tab w:val="left" w:pos="0"/>
        </w:tabs>
        <w:suppressAutoHyphens/>
        <w:jc w:val="both"/>
        <w:rPr>
          <w:spacing w:val="-2"/>
        </w:rPr>
      </w:pPr>
    </w:p>
    <w:p w14:paraId="23B71970" w14:textId="77777777" w:rsidR="00637ACB" w:rsidRPr="003B6905" w:rsidRDefault="00637ACB">
      <w:pPr>
        <w:tabs>
          <w:tab w:val="left" w:pos="0"/>
        </w:tabs>
        <w:suppressAutoHyphens/>
        <w:jc w:val="both"/>
        <w:rPr>
          <w:spacing w:val="-2"/>
        </w:rPr>
      </w:pPr>
    </w:p>
    <w:p w14:paraId="42579A28" w14:textId="77777777" w:rsidR="00637ACB" w:rsidRPr="003B6905" w:rsidRDefault="00637ACB">
      <w:pPr>
        <w:tabs>
          <w:tab w:val="left" w:pos="0"/>
        </w:tabs>
        <w:suppressAutoHyphens/>
        <w:jc w:val="both"/>
        <w:rPr>
          <w:spacing w:val="-2"/>
        </w:rPr>
      </w:pPr>
      <w:r w:rsidRPr="003B6905">
        <w:rPr>
          <w:spacing w:val="-2"/>
        </w:rPr>
        <w:t>_____________________________________________</w:t>
      </w:r>
    </w:p>
    <w:p w14:paraId="35C1BA69" w14:textId="77777777" w:rsidR="00637ACB" w:rsidRPr="003B6905" w:rsidRDefault="00637ACB">
      <w:pPr>
        <w:tabs>
          <w:tab w:val="left" w:pos="0"/>
        </w:tabs>
        <w:suppressAutoHyphens/>
        <w:jc w:val="both"/>
        <w:rPr>
          <w:spacing w:val="-2"/>
        </w:rPr>
      </w:pPr>
      <w:r w:rsidRPr="003B6905">
        <w:rPr>
          <w:spacing w:val="-2"/>
        </w:rPr>
        <w:t>Notary Public, State of Wisconsin, Milwaukee County;</w:t>
      </w:r>
    </w:p>
    <w:p w14:paraId="64192BBA" w14:textId="77777777" w:rsidR="00637ACB" w:rsidRDefault="00637ACB" w:rsidP="008C22ED">
      <w:pPr>
        <w:tabs>
          <w:tab w:val="left" w:pos="0"/>
        </w:tabs>
        <w:suppressAutoHyphens/>
        <w:jc w:val="both"/>
        <w:rPr>
          <w:spacing w:val="-2"/>
        </w:rPr>
      </w:pPr>
      <w:r w:rsidRPr="003B6905">
        <w:rPr>
          <w:spacing w:val="-2"/>
        </w:rPr>
        <w:t>My commission is permanent/expires: _____________.</w:t>
      </w:r>
    </w:p>
    <w:p w14:paraId="34AF79C1" w14:textId="77777777" w:rsidR="00D256A5" w:rsidRDefault="00D256A5" w:rsidP="008C22ED">
      <w:pPr>
        <w:tabs>
          <w:tab w:val="left" w:pos="0"/>
        </w:tabs>
        <w:suppressAutoHyphens/>
        <w:jc w:val="both"/>
      </w:pPr>
    </w:p>
    <w:p w14:paraId="4ADEAC44" w14:textId="77777777" w:rsidR="00D256A5" w:rsidRDefault="00D256A5" w:rsidP="00D256A5">
      <w:pPr>
        <w:tabs>
          <w:tab w:val="left" w:pos="-720"/>
        </w:tabs>
        <w:suppressAutoHyphens/>
        <w:spacing w:line="192" w:lineRule="auto"/>
        <w:ind w:right="72"/>
        <w:jc w:val="center"/>
        <w:rPr>
          <w:rFonts w:ascii="Boldface 12pt" w:hAnsi="Boldface 12pt"/>
          <w:b/>
          <w:spacing w:val="-2"/>
          <w:sz w:val="32"/>
          <w:szCs w:val="32"/>
          <w:u w:val="single"/>
        </w:rPr>
      </w:pPr>
      <w:r>
        <w:rPr>
          <w:rFonts w:ascii="Boldface 12pt" w:hAnsi="Boldface 12pt"/>
          <w:b/>
          <w:spacing w:val="-2"/>
          <w:sz w:val="32"/>
          <w:szCs w:val="32"/>
          <w:u w:val="single"/>
        </w:rPr>
        <w:br w:type="page"/>
      </w:r>
    </w:p>
    <w:p w14:paraId="5B838DA9" w14:textId="77777777" w:rsidR="00D256A5" w:rsidRPr="003B6905" w:rsidRDefault="00D256A5" w:rsidP="00D256A5">
      <w:pPr>
        <w:tabs>
          <w:tab w:val="left" w:pos="-720"/>
        </w:tabs>
        <w:suppressAutoHyphens/>
        <w:spacing w:line="192" w:lineRule="auto"/>
        <w:ind w:right="72"/>
        <w:jc w:val="center"/>
        <w:rPr>
          <w:rFonts w:ascii="Boldface 12pt" w:hAnsi="Boldface 12pt"/>
          <w:b/>
          <w:spacing w:val="-2"/>
          <w:sz w:val="32"/>
          <w:szCs w:val="32"/>
          <w:u w:val="single"/>
        </w:rPr>
      </w:pPr>
      <w:r w:rsidRPr="003B6905">
        <w:rPr>
          <w:rFonts w:ascii="Boldface 12pt" w:hAnsi="Boldface 12pt"/>
          <w:b/>
          <w:spacing w:val="-2"/>
          <w:sz w:val="32"/>
          <w:szCs w:val="32"/>
          <w:u w:val="single"/>
        </w:rPr>
        <w:lastRenderedPageBreak/>
        <w:t>SEARCH WARRANT RETURN</w:t>
      </w:r>
    </w:p>
    <w:p w14:paraId="60DE67E1"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4F441A9F" w14:textId="77777777" w:rsidR="00D256A5" w:rsidRDefault="00D256A5" w:rsidP="00D256A5">
      <w:pPr>
        <w:tabs>
          <w:tab w:val="left" w:pos="-720"/>
        </w:tabs>
        <w:suppressAutoHyphens/>
        <w:spacing w:line="192" w:lineRule="auto"/>
        <w:ind w:right="72"/>
        <w:jc w:val="both"/>
        <w:rPr>
          <w:spacing w:val="-2"/>
        </w:rPr>
      </w:pPr>
    </w:p>
    <w:p w14:paraId="02BE3795" w14:textId="77777777" w:rsidR="00D256A5" w:rsidRPr="003B6905" w:rsidRDefault="00D256A5" w:rsidP="00D256A5">
      <w:pPr>
        <w:tabs>
          <w:tab w:val="left" w:pos="-720"/>
        </w:tabs>
        <w:suppressAutoHyphens/>
        <w:spacing w:line="192" w:lineRule="auto"/>
        <w:ind w:right="72"/>
        <w:jc w:val="both"/>
        <w:rPr>
          <w:spacing w:val="-2"/>
        </w:rPr>
      </w:pPr>
    </w:p>
    <w:p w14:paraId="5666FF3B" w14:textId="77777777" w:rsidR="00D256A5" w:rsidRPr="003B6905" w:rsidRDefault="00D256A5" w:rsidP="00D256A5">
      <w:pPr>
        <w:tabs>
          <w:tab w:val="left" w:pos="-720"/>
          <w:tab w:val="left" w:pos="0"/>
          <w:tab w:val="left" w:pos="720"/>
          <w:tab w:val="left" w:pos="1440"/>
          <w:tab w:val="left" w:pos="2160"/>
        </w:tabs>
        <w:suppressAutoHyphens/>
        <w:spacing w:line="192" w:lineRule="auto"/>
        <w:ind w:left="2880" w:right="72" w:hanging="2880"/>
        <w:jc w:val="both"/>
        <w:rPr>
          <w:spacing w:val="-2"/>
        </w:rPr>
      </w:pPr>
      <w:r w:rsidRPr="003B6905">
        <w:rPr>
          <w:spacing w:val="-2"/>
        </w:rPr>
        <w:t>CIRCUIT COURT</w:t>
      </w:r>
      <w:r w:rsidRPr="003B6905">
        <w:rPr>
          <w:spacing w:val="-2"/>
        </w:rPr>
        <w:tab/>
      </w:r>
      <w:r w:rsidRPr="003B6905">
        <w:rPr>
          <w:spacing w:val="-2"/>
        </w:rPr>
        <w:tab/>
        <w:t xml:space="preserve">       )</w:t>
      </w:r>
    </w:p>
    <w:p w14:paraId="485A6BCD" w14:textId="77777777" w:rsidR="00D256A5" w:rsidRPr="003B6905" w:rsidRDefault="00D256A5" w:rsidP="00D256A5">
      <w:pPr>
        <w:tabs>
          <w:tab w:val="left" w:pos="-720"/>
          <w:tab w:val="left" w:pos="0"/>
          <w:tab w:val="left" w:pos="720"/>
          <w:tab w:val="left" w:pos="1440"/>
          <w:tab w:val="left" w:pos="2160"/>
        </w:tabs>
        <w:suppressAutoHyphens/>
        <w:spacing w:line="192" w:lineRule="auto"/>
        <w:ind w:left="2880" w:right="72" w:hanging="2880"/>
        <w:jc w:val="both"/>
        <w:rPr>
          <w:spacing w:val="-2"/>
        </w:rPr>
      </w:pPr>
      <w:r w:rsidRPr="003B6905">
        <w:rPr>
          <w:spacing w:val="-2"/>
        </w:rPr>
        <w:tab/>
      </w:r>
      <w:r w:rsidRPr="003B6905">
        <w:rPr>
          <w:spacing w:val="-2"/>
        </w:rPr>
        <w:tab/>
      </w:r>
      <w:r w:rsidRPr="003B6905">
        <w:rPr>
          <w:spacing w:val="-2"/>
        </w:rPr>
        <w:tab/>
      </w:r>
      <w:r w:rsidRPr="003B6905">
        <w:rPr>
          <w:spacing w:val="-2"/>
        </w:rPr>
        <w:tab/>
        <w:t xml:space="preserve">       ) ss.</w:t>
      </w:r>
    </w:p>
    <w:p w14:paraId="4FE6817F" w14:textId="77777777" w:rsidR="00D256A5" w:rsidRPr="003B6905" w:rsidRDefault="00D256A5" w:rsidP="00D256A5">
      <w:pPr>
        <w:tabs>
          <w:tab w:val="left" w:pos="-720"/>
          <w:tab w:val="left" w:pos="0"/>
          <w:tab w:val="left" w:pos="720"/>
          <w:tab w:val="left" w:pos="1440"/>
          <w:tab w:val="left" w:pos="2160"/>
          <w:tab w:val="left" w:pos="2880"/>
        </w:tabs>
        <w:suppressAutoHyphens/>
        <w:spacing w:line="192" w:lineRule="auto"/>
        <w:ind w:left="3600" w:right="72" w:hanging="3600"/>
        <w:jc w:val="both"/>
        <w:rPr>
          <w:spacing w:val="-2"/>
        </w:rPr>
      </w:pPr>
      <w:r w:rsidRPr="003B6905">
        <w:rPr>
          <w:spacing w:val="-2"/>
        </w:rPr>
        <w:t>COUNTY OF MILWAUKEE</w:t>
      </w:r>
      <w:r w:rsidRPr="003B6905">
        <w:rPr>
          <w:spacing w:val="-2"/>
        </w:rPr>
        <w:tab/>
        <w:t xml:space="preserve">       )</w:t>
      </w:r>
    </w:p>
    <w:p w14:paraId="5902BFCC" w14:textId="77777777" w:rsidR="00D256A5" w:rsidRPr="003B6905" w:rsidRDefault="00D256A5" w:rsidP="00D256A5">
      <w:pPr>
        <w:tabs>
          <w:tab w:val="left" w:pos="-720"/>
        </w:tabs>
        <w:suppressAutoHyphens/>
        <w:spacing w:line="192" w:lineRule="auto"/>
        <w:ind w:right="72"/>
        <w:jc w:val="both"/>
        <w:rPr>
          <w:spacing w:val="-2"/>
        </w:rPr>
      </w:pPr>
    </w:p>
    <w:p w14:paraId="5984ED11" w14:textId="77777777" w:rsidR="00D256A5" w:rsidRDefault="00D256A5" w:rsidP="00D256A5">
      <w:pPr>
        <w:tabs>
          <w:tab w:val="left" w:pos="-720"/>
        </w:tabs>
        <w:suppressAutoHyphens/>
        <w:spacing w:line="192" w:lineRule="auto"/>
        <w:ind w:right="72"/>
        <w:jc w:val="both"/>
        <w:rPr>
          <w:spacing w:val="-2"/>
        </w:rPr>
      </w:pPr>
    </w:p>
    <w:p w14:paraId="5B879DF5" w14:textId="77777777" w:rsidR="00D256A5" w:rsidRPr="003B6905" w:rsidRDefault="00D256A5" w:rsidP="00D256A5">
      <w:pPr>
        <w:tabs>
          <w:tab w:val="left" w:pos="-720"/>
        </w:tabs>
        <w:suppressAutoHyphens/>
        <w:spacing w:line="192" w:lineRule="auto"/>
        <w:ind w:right="72"/>
        <w:jc w:val="both"/>
        <w:rPr>
          <w:spacing w:val="-2"/>
        </w:rPr>
      </w:pPr>
      <w:r w:rsidRPr="003B6905">
        <w:rPr>
          <w:spacing w:val="-2"/>
        </w:rPr>
        <w:t xml:space="preserve">Dated at Milwaukee, Wisconsin, this </w:t>
      </w:r>
      <w:r w:rsidRPr="003B6905">
        <w:rPr>
          <w:spacing w:val="-2"/>
          <w:sz w:val="22"/>
          <w:szCs w:val="22"/>
        </w:rPr>
        <w:t xml:space="preserve">______ </w:t>
      </w:r>
      <w:r w:rsidRPr="003B6905">
        <w:rPr>
          <w:spacing w:val="-2"/>
        </w:rPr>
        <w:t xml:space="preserve">day of </w:t>
      </w:r>
      <w:r w:rsidRPr="003B6905">
        <w:rPr>
          <w:spacing w:val="-2"/>
          <w:sz w:val="22"/>
          <w:szCs w:val="22"/>
        </w:rPr>
        <w:t>____________________,</w:t>
      </w:r>
      <w:r>
        <w:rPr>
          <w:spacing w:val="-2"/>
        </w:rPr>
        <w:t xml:space="preserve"> **YEAR</w:t>
      </w:r>
      <w:r w:rsidRPr="003B6905">
        <w:rPr>
          <w:spacing w:val="-2"/>
        </w:rPr>
        <w:t xml:space="preserve">. </w:t>
      </w:r>
    </w:p>
    <w:p w14:paraId="7CC3B8B6"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7B920FDB" w14:textId="77777777" w:rsidR="00D256A5" w:rsidRPr="003B6905" w:rsidRDefault="00D256A5" w:rsidP="00D256A5">
      <w:pPr>
        <w:tabs>
          <w:tab w:val="left" w:pos="-720"/>
        </w:tabs>
        <w:suppressAutoHyphens/>
        <w:spacing w:line="192" w:lineRule="auto"/>
        <w:ind w:right="72"/>
        <w:jc w:val="both"/>
        <w:rPr>
          <w:rFonts w:ascii="Boldface 12pt" w:hAnsi="Boldface 12pt"/>
          <w:spacing w:val="-2"/>
          <w:sz w:val="22"/>
        </w:rPr>
      </w:pPr>
    </w:p>
    <w:p w14:paraId="2D773A92" w14:textId="77777777" w:rsidR="00D256A5" w:rsidRDefault="00D256A5" w:rsidP="00D256A5">
      <w:pPr>
        <w:tabs>
          <w:tab w:val="left" w:pos="-720"/>
        </w:tabs>
        <w:suppressAutoHyphens/>
        <w:spacing w:line="360" w:lineRule="auto"/>
        <w:ind w:right="72"/>
        <w:jc w:val="both"/>
        <w:rPr>
          <w:spacing w:val="-2"/>
        </w:rPr>
      </w:pPr>
    </w:p>
    <w:p w14:paraId="520ED02D" w14:textId="77777777" w:rsidR="00D256A5" w:rsidRPr="003B6905" w:rsidRDefault="00D256A5" w:rsidP="00D256A5">
      <w:pPr>
        <w:tabs>
          <w:tab w:val="left" w:pos="-720"/>
        </w:tabs>
        <w:suppressAutoHyphens/>
        <w:spacing w:line="360" w:lineRule="auto"/>
        <w:ind w:right="72"/>
        <w:jc w:val="both"/>
        <w:rPr>
          <w:spacing w:val="-2"/>
        </w:rPr>
      </w:pPr>
      <w:r w:rsidRPr="003B6905">
        <w:rPr>
          <w:spacing w:val="-2"/>
        </w:rPr>
        <w:t>I hereby certify that by virtue of the within writ I searched the within named premises and found the following:______________________________________________________________________________________________________________________________________________________________________________________________________________________________________________________</w:t>
      </w:r>
      <w:r>
        <w:rPr>
          <w:spacing w:val="-2"/>
        </w:rPr>
        <w:t>_________</w:t>
      </w:r>
      <w:r w:rsidRPr="003B6905">
        <w:rPr>
          <w:spacing w:val="-2"/>
        </w:rPr>
        <w:t>_</w:t>
      </w:r>
    </w:p>
    <w:p w14:paraId="1D551FB9" w14:textId="77777777" w:rsidR="00D256A5" w:rsidRDefault="00D256A5" w:rsidP="00D256A5">
      <w:pPr>
        <w:tabs>
          <w:tab w:val="left" w:pos="-720"/>
        </w:tabs>
        <w:suppressAutoHyphens/>
        <w:spacing w:line="360" w:lineRule="auto"/>
        <w:ind w:right="72"/>
        <w:jc w:val="both"/>
        <w:rPr>
          <w:spacing w:val="-2"/>
        </w:rPr>
      </w:pPr>
    </w:p>
    <w:p w14:paraId="65AEB9B9" w14:textId="77777777" w:rsidR="00D256A5" w:rsidRPr="003B6905" w:rsidRDefault="00D256A5" w:rsidP="00D256A5">
      <w:pPr>
        <w:tabs>
          <w:tab w:val="left" w:pos="-720"/>
        </w:tabs>
        <w:suppressAutoHyphens/>
        <w:spacing w:line="360" w:lineRule="auto"/>
        <w:ind w:right="72"/>
        <w:jc w:val="both"/>
        <w:rPr>
          <w:spacing w:val="-2"/>
        </w:rPr>
      </w:pPr>
      <w:r w:rsidRPr="003B6905">
        <w:rPr>
          <w:spacing w:val="-2"/>
        </w:rPr>
        <w:t>and have same now in my possession subject to the disposition of the Circuit Court.</w:t>
      </w:r>
    </w:p>
    <w:p w14:paraId="7B17CCEA" w14:textId="77777777" w:rsidR="00D256A5" w:rsidRDefault="00D256A5" w:rsidP="00D256A5">
      <w:pPr>
        <w:tabs>
          <w:tab w:val="left" w:pos="-720"/>
        </w:tabs>
        <w:suppressAutoHyphens/>
        <w:spacing w:line="480" w:lineRule="auto"/>
        <w:ind w:right="72"/>
        <w:jc w:val="both"/>
        <w:rPr>
          <w:rFonts w:ascii="Boldface 12pt" w:hAnsi="Boldface 12pt"/>
          <w:spacing w:val="-2"/>
          <w:sz w:val="22"/>
        </w:rPr>
      </w:pPr>
    </w:p>
    <w:p w14:paraId="5B1D1DA0" w14:textId="77777777" w:rsidR="00D256A5" w:rsidRDefault="00D256A5" w:rsidP="00D256A5">
      <w:pPr>
        <w:tabs>
          <w:tab w:val="left" w:pos="6480"/>
          <w:tab w:val="left" w:pos="10350"/>
          <w:tab w:val="right" w:pos="10440"/>
        </w:tabs>
        <w:suppressAutoHyphens/>
        <w:ind w:right="72"/>
        <w:rPr>
          <w:rFonts w:ascii="Boldface 12pt" w:hAnsi="Boldface 12pt"/>
          <w:spacing w:val="-2"/>
          <w:sz w:val="22"/>
        </w:rPr>
      </w:pPr>
    </w:p>
    <w:p w14:paraId="07065D44" w14:textId="77777777" w:rsidR="00D256A5" w:rsidRDefault="00D256A5" w:rsidP="00D256A5">
      <w:pPr>
        <w:ind w:right="72"/>
        <w:rPr>
          <w:rFonts w:ascii="Boldface 12pt" w:hAnsi="Boldface 12pt"/>
          <w:spacing w:val="-2"/>
          <w:sz w:val="22"/>
        </w:rPr>
      </w:pP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r>
      <w:r>
        <w:rPr>
          <w:rFonts w:ascii="Boldface 12pt" w:hAnsi="Boldface 12pt"/>
          <w:spacing w:val="-2"/>
          <w:sz w:val="22"/>
        </w:rPr>
        <w:tab/>
        <w:t>_______________________________________</w:t>
      </w:r>
    </w:p>
    <w:p w14:paraId="1A34C0E3" w14:textId="57C0ADD4" w:rsidR="00D256A5" w:rsidRPr="003B6905" w:rsidRDefault="00D256A5" w:rsidP="00D256A5">
      <w:pPr>
        <w:ind w:right="72"/>
      </w:pPr>
      <w:r w:rsidRPr="003B6905">
        <w:rPr>
          <w:rFonts w:ascii="Boldface 12pt" w:hAnsi="Boldface 12pt"/>
          <w:spacing w:val="-2"/>
          <w:sz w:val="22"/>
        </w:rPr>
        <w:t xml:space="preserve">                                                                                                                             </w:t>
      </w:r>
      <w:r>
        <w:rPr>
          <w:rFonts w:ascii="Boldface 12pt" w:hAnsi="Boldface 12pt"/>
          <w:spacing w:val="-2"/>
          <w:sz w:val="22"/>
        </w:rPr>
        <w:t xml:space="preserve">    </w:t>
      </w:r>
      <w:r w:rsidR="00836302">
        <w:rPr>
          <w:rFonts w:ascii="Boldface 12pt" w:hAnsi="Boldface 12pt"/>
          <w:spacing w:val="-2"/>
        </w:rPr>
        <w:t>**AFFIANT</w:t>
      </w:r>
      <w:r w:rsidRPr="003B6905">
        <w:rPr>
          <w:rFonts w:ascii="Boldface 12pt" w:hAnsi="Boldface 12pt"/>
          <w:spacing w:val="-2"/>
        </w:rPr>
        <w:tab/>
      </w:r>
    </w:p>
    <w:sectPr w:rsidR="00D256A5" w:rsidRPr="003B6905">
      <w:pgSz w:w="12240" w:h="15840"/>
      <w:pgMar w:top="720" w:right="1170" w:bottom="1008" w:left="1008" w:header="720" w:footer="734"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5C005" w14:textId="77777777" w:rsidR="006D333A" w:rsidRDefault="006D333A">
      <w:r>
        <w:separator/>
      </w:r>
    </w:p>
  </w:endnote>
  <w:endnote w:type="continuationSeparator" w:id="0">
    <w:p w14:paraId="06E35F16" w14:textId="77777777" w:rsidR="006D333A" w:rsidRDefault="006D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oldface 12p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B452E" w14:textId="77777777" w:rsidR="006D333A" w:rsidRDefault="006D333A">
      <w:r>
        <w:separator/>
      </w:r>
    </w:p>
  </w:footnote>
  <w:footnote w:type="continuationSeparator" w:id="0">
    <w:p w14:paraId="2B074E6F" w14:textId="77777777" w:rsidR="006D333A" w:rsidRDefault="006D33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3D12"/>
    <w:multiLevelType w:val="hybridMultilevel"/>
    <w:tmpl w:val="5588A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C511E"/>
    <w:multiLevelType w:val="hybridMultilevel"/>
    <w:tmpl w:val="69C897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5685F9C"/>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C404A0"/>
    <w:multiLevelType w:val="hybridMultilevel"/>
    <w:tmpl w:val="227A1954"/>
    <w:lvl w:ilvl="0" w:tplc="82E035DC">
      <w:start w:val="1"/>
      <w:numFmt w:val="decimal"/>
      <w:lvlText w:val="%1."/>
      <w:lvlJc w:val="left"/>
      <w:pPr>
        <w:tabs>
          <w:tab w:val="num" w:pos="480"/>
        </w:tabs>
        <w:ind w:left="480" w:hanging="48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 w15:restartNumberingAfterBreak="0">
    <w:nsid w:val="4B0F4892"/>
    <w:multiLevelType w:val="hybridMultilevel"/>
    <w:tmpl w:val="3528A24E"/>
    <w:lvl w:ilvl="0" w:tplc="57DABADC">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665D4250"/>
    <w:multiLevelType w:val="multilevel"/>
    <w:tmpl w:val="4AAAE62C"/>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73733266">
    <w:abstractNumId w:val="5"/>
  </w:num>
  <w:num w:numId="2" w16cid:durableId="641346013">
    <w:abstractNumId w:val="0"/>
  </w:num>
  <w:num w:numId="3" w16cid:durableId="86311334">
    <w:abstractNumId w:val="1"/>
  </w:num>
  <w:num w:numId="4" w16cid:durableId="1941986412">
    <w:abstractNumId w:val="3"/>
  </w:num>
  <w:num w:numId="5" w16cid:durableId="265579914">
    <w:abstractNumId w:val="2"/>
  </w:num>
  <w:num w:numId="6" w16cid:durableId="85538422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formatting="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DE"/>
    <w:rsid w:val="000018FC"/>
    <w:rsid w:val="0000672B"/>
    <w:rsid w:val="00017844"/>
    <w:rsid w:val="00021978"/>
    <w:rsid w:val="00030A4A"/>
    <w:rsid w:val="00044F0A"/>
    <w:rsid w:val="000509B9"/>
    <w:rsid w:val="00054138"/>
    <w:rsid w:val="0005461C"/>
    <w:rsid w:val="000937E7"/>
    <w:rsid w:val="000C04B5"/>
    <w:rsid w:val="000E1F04"/>
    <w:rsid w:val="000E677B"/>
    <w:rsid w:val="000F4721"/>
    <w:rsid w:val="00117C7F"/>
    <w:rsid w:val="0012487F"/>
    <w:rsid w:val="00126973"/>
    <w:rsid w:val="00145BEC"/>
    <w:rsid w:val="0016134E"/>
    <w:rsid w:val="00183B88"/>
    <w:rsid w:val="00191EA3"/>
    <w:rsid w:val="001932CB"/>
    <w:rsid w:val="001C27F2"/>
    <w:rsid w:val="001C44D5"/>
    <w:rsid w:val="001D34F9"/>
    <w:rsid w:val="001E0320"/>
    <w:rsid w:val="001F5E46"/>
    <w:rsid w:val="00212B1E"/>
    <w:rsid w:val="00213E0D"/>
    <w:rsid w:val="00215948"/>
    <w:rsid w:val="002519AD"/>
    <w:rsid w:val="00261663"/>
    <w:rsid w:val="00273CC3"/>
    <w:rsid w:val="00294D78"/>
    <w:rsid w:val="002A0AA2"/>
    <w:rsid w:val="002A5DF7"/>
    <w:rsid w:val="002B6DA9"/>
    <w:rsid w:val="002E4589"/>
    <w:rsid w:val="003071DC"/>
    <w:rsid w:val="00326540"/>
    <w:rsid w:val="00327E75"/>
    <w:rsid w:val="00335CAF"/>
    <w:rsid w:val="00337947"/>
    <w:rsid w:val="00346268"/>
    <w:rsid w:val="003774AC"/>
    <w:rsid w:val="0038469E"/>
    <w:rsid w:val="0039387F"/>
    <w:rsid w:val="003B3592"/>
    <w:rsid w:val="003B6905"/>
    <w:rsid w:val="003B6A02"/>
    <w:rsid w:val="003C0A57"/>
    <w:rsid w:val="003F4570"/>
    <w:rsid w:val="004056A1"/>
    <w:rsid w:val="00424E60"/>
    <w:rsid w:val="00446101"/>
    <w:rsid w:val="0045160F"/>
    <w:rsid w:val="0045493D"/>
    <w:rsid w:val="00460A37"/>
    <w:rsid w:val="004650DC"/>
    <w:rsid w:val="00465CFC"/>
    <w:rsid w:val="00466373"/>
    <w:rsid w:val="004840C9"/>
    <w:rsid w:val="0048685E"/>
    <w:rsid w:val="004C142D"/>
    <w:rsid w:val="004C3EBC"/>
    <w:rsid w:val="004C524A"/>
    <w:rsid w:val="004C5460"/>
    <w:rsid w:val="004D329F"/>
    <w:rsid w:val="004D4C76"/>
    <w:rsid w:val="004D6399"/>
    <w:rsid w:val="004E61EF"/>
    <w:rsid w:val="00510BE0"/>
    <w:rsid w:val="00527C7B"/>
    <w:rsid w:val="00532042"/>
    <w:rsid w:val="0055477D"/>
    <w:rsid w:val="00560EBD"/>
    <w:rsid w:val="00564150"/>
    <w:rsid w:val="00566CDD"/>
    <w:rsid w:val="005804BA"/>
    <w:rsid w:val="005A6F67"/>
    <w:rsid w:val="005C19C5"/>
    <w:rsid w:val="006051F1"/>
    <w:rsid w:val="00617CFC"/>
    <w:rsid w:val="00621E7D"/>
    <w:rsid w:val="00630B30"/>
    <w:rsid w:val="00631FBD"/>
    <w:rsid w:val="00637541"/>
    <w:rsid w:val="00637ACB"/>
    <w:rsid w:val="006929E7"/>
    <w:rsid w:val="00697B68"/>
    <w:rsid w:val="006C380D"/>
    <w:rsid w:val="006D333A"/>
    <w:rsid w:val="006D576D"/>
    <w:rsid w:val="006E08E8"/>
    <w:rsid w:val="006F1E4F"/>
    <w:rsid w:val="006F24D3"/>
    <w:rsid w:val="00721F37"/>
    <w:rsid w:val="00725D15"/>
    <w:rsid w:val="00726C1F"/>
    <w:rsid w:val="0073565C"/>
    <w:rsid w:val="007412CB"/>
    <w:rsid w:val="007B3875"/>
    <w:rsid w:val="007B4481"/>
    <w:rsid w:val="007C50F5"/>
    <w:rsid w:val="007D6BAD"/>
    <w:rsid w:val="007E1C7F"/>
    <w:rsid w:val="007F283E"/>
    <w:rsid w:val="007F61E1"/>
    <w:rsid w:val="00835DAF"/>
    <w:rsid w:val="00836302"/>
    <w:rsid w:val="00865BEE"/>
    <w:rsid w:val="00865F1D"/>
    <w:rsid w:val="008A3174"/>
    <w:rsid w:val="008A43F7"/>
    <w:rsid w:val="008C22ED"/>
    <w:rsid w:val="008C76CC"/>
    <w:rsid w:val="008D4B1B"/>
    <w:rsid w:val="008F179E"/>
    <w:rsid w:val="00900386"/>
    <w:rsid w:val="00900ADB"/>
    <w:rsid w:val="00915B8F"/>
    <w:rsid w:val="009527DE"/>
    <w:rsid w:val="00964A43"/>
    <w:rsid w:val="009A0D66"/>
    <w:rsid w:val="009A30BB"/>
    <w:rsid w:val="009B11BB"/>
    <w:rsid w:val="009B500D"/>
    <w:rsid w:val="009C0FDC"/>
    <w:rsid w:val="009C3F63"/>
    <w:rsid w:val="009E6D83"/>
    <w:rsid w:val="009F382A"/>
    <w:rsid w:val="00A07D63"/>
    <w:rsid w:val="00A15D24"/>
    <w:rsid w:val="00A27A29"/>
    <w:rsid w:val="00A32173"/>
    <w:rsid w:val="00A3358F"/>
    <w:rsid w:val="00A452D6"/>
    <w:rsid w:val="00A53533"/>
    <w:rsid w:val="00A80D4C"/>
    <w:rsid w:val="00A81F08"/>
    <w:rsid w:val="00AA40ED"/>
    <w:rsid w:val="00AB39A7"/>
    <w:rsid w:val="00AC349A"/>
    <w:rsid w:val="00AF7AD6"/>
    <w:rsid w:val="00B02B5E"/>
    <w:rsid w:val="00B06225"/>
    <w:rsid w:val="00B15C7E"/>
    <w:rsid w:val="00B4008F"/>
    <w:rsid w:val="00B40FBB"/>
    <w:rsid w:val="00B5471E"/>
    <w:rsid w:val="00B633EC"/>
    <w:rsid w:val="00B74999"/>
    <w:rsid w:val="00B82E39"/>
    <w:rsid w:val="00B86D0C"/>
    <w:rsid w:val="00B86DE6"/>
    <w:rsid w:val="00B92095"/>
    <w:rsid w:val="00B942B9"/>
    <w:rsid w:val="00BB186C"/>
    <w:rsid w:val="00BB5A2C"/>
    <w:rsid w:val="00BB7970"/>
    <w:rsid w:val="00BD248E"/>
    <w:rsid w:val="00BF1887"/>
    <w:rsid w:val="00BF19CD"/>
    <w:rsid w:val="00BF71B1"/>
    <w:rsid w:val="00C12CD1"/>
    <w:rsid w:val="00C15628"/>
    <w:rsid w:val="00C313A2"/>
    <w:rsid w:val="00C4121D"/>
    <w:rsid w:val="00C943F4"/>
    <w:rsid w:val="00CB454E"/>
    <w:rsid w:val="00CD46C9"/>
    <w:rsid w:val="00CD6488"/>
    <w:rsid w:val="00CE6028"/>
    <w:rsid w:val="00CE732E"/>
    <w:rsid w:val="00D02738"/>
    <w:rsid w:val="00D02FCB"/>
    <w:rsid w:val="00D07B94"/>
    <w:rsid w:val="00D1118D"/>
    <w:rsid w:val="00D256A5"/>
    <w:rsid w:val="00D32F13"/>
    <w:rsid w:val="00D524D4"/>
    <w:rsid w:val="00D5251C"/>
    <w:rsid w:val="00D71723"/>
    <w:rsid w:val="00D75479"/>
    <w:rsid w:val="00D80D97"/>
    <w:rsid w:val="00D86547"/>
    <w:rsid w:val="00D9221C"/>
    <w:rsid w:val="00D924AC"/>
    <w:rsid w:val="00D965E6"/>
    <w:rsid w:val="00DA3371"/>
    <w:rsid w:val="00DA58A6"/>
    <w:rsid w:val="00DB36F6"/>
    <w:rsid w:val="00DB3C4E"/>
    <w:rsid w:val="00DB6F96"/>
    <w:rsid w:val="00DD237F"/>
    <w:rsid w:val="00DF3EB8"/>
    <w:rsid w:val="00E1033E"/>
    <w:rsid w:val="00E1151D"/>
    <w:rsid w:val="00E7159F"/>
    <w:rsid w:val="00E85687"/>
    <w:rsid w:val="00E92CB7"/>
    <w:rsid w:val="00EC4676"/>
    <w:rsid w:val="00ED24A3"/>
    <w:rsid w:val="00EE4319"/>
    <w:rsid w:val="00EF15CE"/>
    <w:rsid w:val="00EF365F"/>
    <w:rsid w:val="00EF7A48"/>
    <w:rsid w:val="00F04AA0"/>
    <w:rsid w:val="00F064E1"/>
    <w:rsid w:val="00F27100"/>
    <w:rsid w:val="00F56080"/>
    <w:rsid w:val="00F65D80"/>
    <w:rsid w:val="00F8624E"/>
    <w:rsid w:val="00FA0A25"/>
    <w:rsid w:val="00FA71D5"/>
    <w:rsid w:val="00FB2814"/>
    <w:rsid w:val="00FC58CA"/>
    <w:rsid w:val="00FD5352"/>
    <w:rsid w:val="00FD79E8"/>
    <w:rsid w:val="00FE2BFD"/>
    <w:rsid w:val="00FE4E60"/>
    <w:rsid w:val="00FF526C"/>
    <w:rsid w:val="00FF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5F093"/>
  <w15:docId w15:val="{41EBD4E5-86A0-4A38-B58F-693F24C4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720"/>
      <w:outlineLvl w:val="0"/>
    </w:pPr>
    <w:rPr>
      <w:rFonts w:eastAsia="Arial Unicode MS"/>
      <w:b/>
      <w:bCs/>
      <w:u w:val="single"/>
    </w:rPr>
  </w:style>
  <w:style w:type="paragraph" w:styleId="Heading2">
    <w:name w:val="heading 2"/>
    <w:basedOn w:val="Normal"/>
    <w:next w:val="Normal"/>
    <w:qFormat/>
    <w:pPr>
      <w:keepNext/>
      <w:keepLines/>
      <w:widowControl w:val="0"/>
      <w:tabs>
        <w:tab w:val="left" w:pos="1440"/>
      </w:tabs>
      <w:snapToGrid w:val="0"/>
      <w:outlineLvl w:val="1"/>
    </w:pPr>
    <w:rPr>
      <w:rFonts w:eastAsia="Arial Unicode MS"/>
      <w:b/>
      <w:caps/>
      <w:color w:val="FF0000"/>
      <w:spacing w:val="-3"/>
    </w:rPr>
  </w:style>
  <w:style w:type="paragraph" w:styleId="Heading3">
    <w:name w:val="heading 3"/>
    <w:basedOn w:val="Normal"/>
    <w:next w:val="Normal"/>
    <w:qFormat/>
    <w:pPr>
      <w:keepNext/>
      <w:keepLines/>
      <w:widowControl w:val="0"/>
      <w:tabs>
        <w:tab w:val="left" w:pos="1440"/>
      </w:tabs>
      <w:snapToGrid w:val="0"/>
      <w:jc w:val="both"/>
      <w:outlineLvl w:val="2"/>
    </w:pPr>
    <w:rPr>
      <w:rFonts w:eastAsia="Arial Unicode MS"/>
      <w:b/>
      <w:spacing w:val="-3"/>
    </w:rPr>
  </w:style>
  <w:style w:type="paragraph" w:styleId="Heading4">
    <w:name w:val="heading 4"/>
    <w:basedOn w:val="Normal"/>
    <w:next w:val="Normal"/>
    <w:qFormat/>
    <w:pPr>
      <w:keepNext/>
      <w:keepLines/>
      <w:widowControl w:val="0"/>
      <w:tabs>
        <w:tab w:val="left" w:pos="720"/>
        <w:tab w:val="left" w:pos="2160"/>
        <w:tab w:val="left" w:pos="5760"/>
      </w:tabs>
      <w:snapToGrid w:val="0"/>
      <w:jc w:val="center"/>
      <w:outlineLvl w:val="3"/>
    </w:pPr>
    <w:rPr>
      <w:b/>
      <w:bCs/>
      <w:caps/>
    </w:rPr>
  </w:style>
  <w:style w:type="paragraph" w:styleId="Heading5">
    <w:name w:val="heading 5"/>
    <w:basedOn w:val="Normal"/>
    <w:next w:val="Normal"/>
    <w:qFormat/>
    <w:pPr>
      <w:keepNext/>
      <w:keepLines/>
      <w:widowControl w:val="0"/>
      <w:tabs>
        <w:tab w:val="left" w:pos="720"/>
        <w:tab w:val="left" w:pos="2160"/>
        <w:tab w:val="left" w:pos="5760"/>
      </w:tabs>
      <w:snapToGrid w:val="0"/>
      <w:jc w:val="right"/>
      <w:outlineLvl w:val="4"/>
    </w:pPr>
    <w:rPr>
      <w:b/>
      <w:bCs/>
      <w:caps/>
    </w:rPr>
  </w:style>
  <w:style w:type="paragraph" w:styleId="Heading6">
    <w:name w:val="heading 6"/>
    <w:basedOn w:val="Normal"/>
    <w:next w:val="Normal"/>
    <w:qFormat/>
    <w:pPr>
      <w:keepNext/>
      <w:outlineLvl w:val="5"/>
    </w:pPr>
    <w:rPr>
      <w:sz w:val="32"/>
    </w:rPr>
  </w:style>
  <w:style w:type="paragraph" w:styleId="Heading7">
    <w:name w:val="heading 7"/>
    <w:basedOn w:val="Normal"/>
    <w:next w:val="Normal"/>
    <w:qFormat/>
    <w:pPr>
      <w:keepNext/>
      <w:ind w:left="2880"/>
      <w:jc w:val="both"/>
      <w:outlineLvl w:val="6"/>
    </w:pPr>
    <w:rPr>
      <w:b/>
      <w:bCs/>
      <w:u w:val="single"/>
    </w:rPr>
  </w:style>
  <w:style w:type="paragraph" w:styleId="Heading8">
    <w:name w:val="heading 8"/>
    <w:basedOn w:val="Normal"/>
    <w:next w:val="Normal"/>
    <w:qFormat/>
    <w:pPr>
      <w:keepNext/>
      <w:ind w:left="3600"/>
      <w:outlineLvl w:val="7"/>
    </w:pPr>
    <w:rPr>
      <w:u w:val="single"/>
    </w:rPr>
  </w:style>
  <w:style w:type="paragraph" w:styleId="Heading9">
    <w:name w:val="heading 9"/>
    <w:basedOn w:val="Normal"/>
    <w:next w:val="Normal"/>
    <w:qFormat/>
    <w:pPr>
      <w:keepNext/>
      <w:tabs>
        <w:tab w:val="left" w:pos="0"/>
        <w:tab w:val="left" w:pos="720"/>
        <w:tab w:val="left" w:pos="1440"/>
        <w:tab w:val="left" w:pos="2160"/>
      </w:tabs>
      <w:suppressAutoHyphens/>
      <w:jc w:val="both"/>
      <w:outlineLvl w:val="8"/>
    </w:pPr>
    <w:rPr>
      <w:b/>
      <w:bCs/>
      <w:spacing w:val="-2"/>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spacing w:val="-3"/>
      <w:szCs w:val="20"/>
    </w:rPr>
  </w:style>
  <w:style w:type="paragraph" w:styleId="EndnoteText">
    <w:name w:val="endnote text"/>
    <w:basedOn w:val="Normal"/>
    <w:semiHidden/>
    <w:pPr>
      <w:widowControl w:val="0"/>
    </w:pPr>
    <w:rPr>
      <w:snapToGrid w:val="0"/>
      <w:spacing w:val="-3"/>
      <w:szCs w:val="20"/>
    </w:rPr>
  </w:style>
  <w:style w:type="paragraph" w:customStyle="1" w:styleId="TxBrp4">
    <w:name w:val="TxBr_p4"/>
    <w:basedOn w:val="Normal"/>
    <w:uiPriority w:val="99"/>
    <w:pPr>
      <w:widowControl w:val="0"/>
      <w:tabs>
        <w:tab w:val="left" w:pos="1156"/>
      </w:tabs>
      <w:spacing w:line="240" w:lineRule="atLeast"/>
      <w:ind w:left="778"/>
    </w:pPr>
    <w:rPr>
      <w:snapToGrid w:val="0"/>
    </w:rPr>
  </w:style>
  <w:style w:type="character" w:styleId="PageNumber">
    <w:name w:val="page number"/>
    <w:basedOn w:val="DefaultParagraphFont"/>
    <w:semiHidden/>
  </w:style>
  <w:style w:type="paragraph" w:styleId="Footer">
    <w:name w:val="footer"/>
    <w:basedOn w:val="Normal"/>
    <w:semiHidden/>
    <w:pPr>
      <w:widowControl w:val="0"/>
      <w:tabs>
        <w:tab w:val="center" w:pos="4320"/>
        <w:tab w:val="right" w:pos="8640"/>
      </w:tabs>
    </w:pPr>
    <w:rPr>
      <w:snapToGrid w:val="0"/>
      <w:spacing w:val="-3"/>
      <w:szCs w:val="20"/>
    </w:rPr>
  </w:style>
  <w:style w:type="paragraph" w:styleId="BodyTextIndent">
    <w:name w:val="Body Text Indent"/>
    <w:basedOn w:val="Normal"/>
    <w:semiHidden/>
    <w:pPr>
      <w:keepLines/>
      <w:widowControl w:val="0"/>
      <w:snapToGrid w:val="0"/>
      <w:ind w:left="2160" w:hanging="720"/>
      <w:jc w:val="both"/>
    </w:pPr>
    <w:rPr>
      <w:spacing w:val="-3"/>
    </w:rPr>
  </w:style>
  <w:style w:type="paragraph" w:styleId="BodyTextIndent2">
    <w:name w:val="Body Text Indent 2"/>
    <w:basedOn w:val="Normal"/>
    <w:semiHidden/>
    <w:pPr>
      <w:keepLines/>
      <w:widowControl w:val="0"/>
      <w:tabs>
        <w:tab w:val="left" w:pos="1440"/>
      </w:tabs>
      <w:snapToGrid w:val="0"/>
      <w:ind w:left="1440" w:hanging="1440"/>
      <w:jc w:val="both"/>
    </w:pPr>
    <w:rPr>
      <w:spacing w:val="-3"/>
    </w:rPr>
  </w:style>
  <w:style w:type="paragraph" w:styleId="BodyText2">
    <w:name w:val="Body Text 2"/>
    <w:basedOn w:val="Normal"/>
    <w:semiHidden/>
    <w:pPr>
      <w:ind w:right="360"/>
      <w:jc w:val="both"/>
    </w:pPr>
  </w:style>
  <w:style w:type="paragraph" w:styleId="BlockText">
    <w:name w:val="Block Text"/>
    <w:basedOn w:val="Normal"/>
    <w:semiHidden/>
    <w:pPr>
      <w:ind w:left="-180" w:right="180"/>
    </w:pPr>
  </w:style>
  <w:style w:type="paragraph" w:styleId="BodyText">
    <w:name w:val="Body Text"/>
    <w:basedOn w:val="Normal"/>
    <w:semiHidden/>
    <w:pPr>
      <w:widowControl w:val="0"/>
      <w:spacing w:line="480" w:lineRule="auto"/>
      <w:jc w:val="both"/>
    </w:pPr>
    <w:rPr>
      <w:rFonts w:ascii="Arial" w:hAnsi="Arial"/>
      <w:snapToGrid w:val="0"/>
      <w:sz w:val="20"/>
      <w:szCs w:val="20"/>
    </w:rPr>
  </w:style>
  <w:style w:type="paragraph" w:styleId="ListParagraph">
    <w:name w:val="List Paragraph"/>
    <w:basedOn w:val="Normal"/>
    <w:uiPriority w:val="34"/>
    <w:qFormat/>
    <w:pPr>
      <w:ind w:left="720"/>
    </w:pPr>
  </w:style>
  <w:style w:type="paragraph" w:styleId="BalloonText">
    <w:name w:val="Balloon Text"/>
    <w:basedOn w:val="Normal"/>
    <w:link w:val="BalloonTextChar"/>
    <w:uiPriority w:val="99"/>
    <w:semiHidden/>
    <w:unhideWhenUsed/>
    <w:rsid w:val="00017844"/>
    <w:rPr>
      <w:rFonts w:ascii="Tahoma" w:hAnsi="Tahoma" w:cs="Tahoma"/>
      <w:sz w:val="16"/>
      <w:szCs w:val="16"/>
    </w:rPr>
  </w:style>
  <w:style w:type="character" w:customStyle="1" w:styleId="BalloonTextChar">
    <w:name w:val="Balloon Text Char"/>
    <w:basedOn w:val="DefaultParagraphFont"/>
    <w:link w:val="BalloonText"/>
    <w:uiPriority w:val="99"/>
    <w:semiHidden/>
    <w:rsid w:val="00017844"/>
    <w:rPr>
      <w:rFonts w:ascii="Tahoma" w:hAnsi="Tahoma" w:cs="Tahoma"/>
      <w:sz w:val="16"/>
      <w:szCs w:val="16"/>
    </w:rPr>
  </w:style>
  <w:style w:type="paragraph" w:styleId="NormalWeb">
    <w:name w:val="Normal (Web)"/>
    <w:basedOn w:val="Normal"/>
    <w:uiPriority w:val="99"/>
    <w:unhideWhenUsed/>
    <w:rsid w:val="003B6905"/>
    <w:pPr>
      <w:spacing w:before="100" w:beforeAutospacing="1" w:after="100" w:afterAutospacing="1"/>
    </w:pPr>
  </w:style>
  <w:style w:type="numbering" w:customStyle="1" w:styleId="CurrentList1">
    <w:name w:val="Current List1"/>
    <w:uiPriority w:val="99"/>
    <w:rsid w:val="004D329F"/>
    <w:pPr>
      <w:numPr>
        <w:numId w:val="5"/>
      </w:numPr>
    </w:pPr>
  </w:style>
  <w:style w:type="character" w:customStyle="1" w:styleId="css-1jxf684">
    <w:name w:val="css-1jxf684"/>
    <w:basedOn w:val="DefaultParagraphFont"/>
    <w:rsid w:val="009E6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81170">
      <w:bodyDiv w:val="1"/>
      <w:marLeft w:val="0"/>
      <w:marRight w:val="0"/>
      <w:marTop w:val="0"/>
      <w:marBottom w:val="0"/>
      <w:divBdr>
        <w:top w:val="none" w:sz="0" w:space="0" w:color="auto"/>
        <w:left w:val="none" w:sz="0" w:space="0" w:color="auto"/>
        <w:bottom w:val="none" w:sz="0" w:space="0" w:color="auto"/>
        <w:right w:val="none" w:sz="0" w:space="0" w:color="auto"/>
      </w:divBdr>
    </w:div>
    <w:div w:id="179903147">
      <w:bodyDiv w:val="1"/>
      <w:marLeft w:val="0"/>
      <w:marRight w:val="0"/>
      <w:marTop w:val="0"/>
      <w:marBottom w:val="0"/>
      <w:divBdr>
        <w:top w:val="none" w:sz="0" w:space="0" w:color="auto"/>
        <w:left w:val="none" w:sz="0" w:space="0" w:color="auto"/>
        <w:bottom w:val="none" w:sz="0" w:space="0" w:color="auto"/>
        <w:right w:val="none" w:sz="0" w:space="0" w:color="auto"/>
      </w:divBdr>
    </w:div>
    <w:div w:id="359086136">
      <w:bodyDiv w:val="1"/>
      <w:marLeft w:val="0"/>
      <w:marRight w:val="0"/>
      <w:marTop w:val="0"/>
      <w:marBottom w:val="0"/>
      <w:divBdr>
        <w:top w:val="none" w:sz="0" w:space="0" w:color="auto"/>
        <w:left w:val="none" w:sz="0" w:space="0" w:color="auto"/>
        <w:bottom w:val="none" w:sz="0" w:space="0" w:color="auto"/>
        <w:right w:val="none" w:sz="0" w:space="0" w:color="auto"/>
      </w:divBdr>
    </w:div>
    <w:div w:id="420566406">
      <w:bodyDiv w:val="1"/>
      <w:marLeft w:val="0"/>
      <w:marRight w:val="0"/>
      <w:marTop w:val="0"/>
      <w:marBottom w:val="0"/>
      <w:divBdr>
        <w:top w:val="none" w:sz="0" w:space="0" w:color="auto"/>
        <w:left w:val="none" w:sz="0" w:space="0" w:color="auto"/>
        <w:bottom w:val="none" w:sz="0" w:space="0" w:color="auto"/>
        <w:right w:val="none" w:sz="0" w:space="0" w:color="auto"/>
      </w:divBdr>
    </w:div>
    <w:div w:id="692416256">
      <w:bodyDiv w:val="1"/>
      <w:marLeft w:val="0"/>
      <w:marRight w:val="0"/>
      <w:marTop w:val="0"/>
      <w:marBottom w:val="0"/>
      <w:divBdr>
        <w:top w:val="none" w:sz="0" w:space="0" w:color="auto"/>
        <w:left w:val="none" w:sz="0" w:space="0" w:color="auto"/>
        <w:bottom w:val="none" w:sz="0" w:space="0" w:color="auto"/>
        <w:right w:val="none" w:sz="0" w:space="0" w:color="auto"/>
      </w:divBdr>
    </w:div>
    <w:div w:id="956105731">
      <w:bodyDiv w:val="1"/>
      <w:marLeft w:val="0"/>
      <w:marRight w:val="0"/>
      <w:marTop w:val="0"/>
      <w:marBottom w:val="0"/>
      <w:divBdr>
        <w:top w:val="none" w:sz="0" w:space="0" w:color="auto"/>
        <w:left w:val="none" w:sz="0" w:space="0" w:color="auto"/>
        <w:bottom w:val="none" w:sz="0" w:space="0" w:color="auto"/>
        <w:right w:val="none" w:sz="0" w:space="0" w:color="auto"/>
      </w:divBdr>
    </w:div>
    <w:div w:id="1542396653">
      <w:bodyDiv w:val="1"/>
      <w:marLeft w:val="0"/>
      <w:marRight w:val="0"/>
      <w:marTop w:val="0"/>
      <w:marBottom w:val="0"/>
      <w:divBdr>
        <w:top w:val="none" w:sz="0" w:space="0" w:color="auto"/>
        <w:left w:val="none" w:sz="0" w:space="0" w:color="auto"/>
        <w:bottom w:val="none" w:sz="0" w:space="0" w:color="auto"/>
        <w:right w:val="none" w:sz="0" w:space="0" w:color="auto"/>
      </w:divBdr>
      <w:divsChild>
        <w:div w:id="1345326587">
          <w:marLeft w:val="475"/>
          <w:marRight w:val="0"/>
          <w:marTop w:val="82"/>
          <w:marBottom w:val="120"/>
          <w:divBdr>
            <w:top w:val="none" w:sz="0" w:space="0" w:color="auto"/>
            <w:left w:val="none" w:sz="0" w:space="0" w:color="auto"/>
            <w:bottom w:val="none" w:sz="0" w:space="0" w:color="auto"/>
            <w:right w:val="none" w:sz="0" w:space="0" w:color="auto"/>
          </w:divBdr>
        </w:div>
      </w:divsChild>
    </w:div>
    <w:div w:id="1569881006">
      <w:bodyDiv w:val="1"/>
      <w:marLeft w:val="0"/>
      <w:marRight w:val="0"/>
      <w:marTop w:val="0"/>
      <w:marBottom w:val="0"/>
      <w:divBdr>
        <w:top w:val="none" w:sz="0" w:space="0" w:color="auto"/>
        <w:left w:val="none" w:sz="0" w:space="0" w:color="auto"/>
        <w:bottom w:val="none" w:sz="0" w:space="0" w:color="auto"/>
        <w:right w:val="none" w:sz="0" w:space="0" w:color="auto"/>
      </w:divBdr>
    </w:div>
    <w:div w:id="1603955436">
      <w:bodyDiv w:val="1"/>
      <w:marLeft w:val="0"/>
      <w:marRight w:val="0"/>
      <w:marTop w:val="0"/>
      <w:marBottom w:val="0"/>
      <w:divBdr>
        <w:top w:val="none" w:sz="0" w:space="0" w:color="auto"/>
        <w:left w:val="none" w:sz="0" w:space="0" w:color="auto"/>
        <w:bottom w:val="none" w:sz="0" w:space="0" w:color="auto"/>
        <w:right w:val="none" w:sz="0" w:space="0" w:color="auto"/>
      </w:divBdr>
    </w:div>
    <w:div w:id="1724326908">
      <w:bodyDiv w:val="1"/>
      <w:marLeft w:val="0"/>
      <w:marRight w:val="0"/>
      <w:marTop w:val="0"/>
      <w:marBottom w:val="0"/>
      <w:divBdr>
        <w:top w:val="none" w:sz="0" w:space="0" w:color="auto"/>
        <w:left w:val="none" w:sz="0" w:space="0" w:color="auto"/>
        <w:bottom w:val="none" w:sz="0" w:space="0" w:color="auto"/>
        <w:right w:val="none" w:sz="0" w:space="0" w:color="auto"/>
      </w:divBdr>
    </w:div>
    <w:div w:id="1795175124">
      <w:bodyDiv w:val="1"/>
      <w:marLeft w:val="0"/>
      <w:marRight w:val="0"/>
      <w:marTop w:val="0"/>
      <w:marBottom w:val="0"/>
      <w:divBdr>
        <w:top w:val="none" w:sz="0" w:space="0" w:color="auto"/>
        <w:left w:val="none" w:sz="0" w:space="0" w:color="auto"/>
        <w:bottom w:val="none" w:sz="0" w:space="0" w:color="auto"/>
        <w:right w:val="none" w:sz="0" w:space="0" w:color="auto"/>
      </w:divBdr>
    </w:div>
    <w:div w:id="1961182194">
      <w:bodyDiv w:val="1"/>
      <w:marLeft w:val="0"/>
      <w:marRight w:val="0"/>
      <w:marTop w:val="0"/>
      <w:marBottom w:val="0"/>
      <w:divBdr>
        <w:top w:val="none" w:sz="0" w:space="0" w:color="auto"/>
        <w:left w:val="none" w:sz="0" w:space="0" w:color="auto"/>
        <w:bottom w:val="none" w:sz="0" w:space="0" w:color="auto"/>
        <w:right w:val="none" w:sz="0" w:space="0" w:color="auto"/>
      </w:divBdr>
    </w:div>
    <w:div w:id="1967009718">
      <w:bodyDiv w:val="1"/>
      <w:marLeft w:val="0"/>
      <w:marRight w:val="0"/>
      <w:marTop w:val="0"/>
      <w:marBottom w:val="0"/>
      <w:divBdr>
        <w:top w:val="none" w:sz="0" w:space="0" w:color="auto"/>
        <w:left w:val="none" w:sz="0" w:space="0" w:color="auto"/>
        <w:bottom w:val="none" w:sz="0" w:space="0" w:color="auto"/>
        <w:right w:val="none" w:sz="0" w:space="0" w:color="auto"/>
      </w:divBdr>
    </w:div>
    <w:div w:id="21068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681B3-C401-4306-849A-CA28010E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8</Pages>
  <Words>2385</Words>
  <Characters>15413</Characters>
  <Application>Microsoft Office Word</Application>
  <DocSecurity>0</DocSecurity>
  <Lines>275</Lines>
  <Paragraphs>72</Paragraphs>
  <ScaleCrop>false</ScaleCrop>
  <HeadingPairs>
    <vt:vector size="2" baseType="variant">
      <vt:variant>
        <vt:lpstr>Title</vt:lpstr>
      </vt:variant>
      <vt:variant>
        <vt:i4>1</vt:i4>
      </vt:variant>
    </vt:vector>
  </HeadingPairs>
  <TitlesOfParts>
    <vt:vector size="1" baseType="lpstr">
      <vt:lpstr>MILWAUKEE POLICE DEPARTMENT</vt:lpstr>
    </vt:vector>
  </TitlesOfParts>
  <Company>Milwaukee Police Department</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MILWAUKEE POLICE DEPARTMENT</dc:title>
  <dc:creator>Windows User</dc:creator>
  <cp:lastModifiedBy>Newport, Megan - DDA</cp:lastModifiedBy>
  <cp:revision>35</cp:revision>
  <cp:lastPrinted>2017-02-21T15:11:00Z</cp:lastPrinted>
  <dcterms:created xsi:type="dcterms:W3CDTF">2026-01-06T16:16:00Z</dcterms:created>
  <dcterms:modified xsi:type="dcterms:W3CDTF">2026-01-23T17:35:00Z</dcterms:modified>
</cp:coreProperties>
</file>